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62DB" w14:textId="77777777" w:rsidR="00A007D9" w:rsidRDefault="00A007D9" w:rsidP="006B2E00">
      <w:pPr>
        <w:rPr>
          <w:rFonts w:ascii="Verdana" w:hAnsi="Verdana"/>
          <w:sz w:val="18"/>
          <w:szCs w:val="18"/>
        </w:rPr>
      </w:pPr>
    </w:p>
    <w:p w14:paraId="45141272" w14:textId="77777777" w:rsidR="00A55E58" w:rsidRPr="00A55E58" w:rsidRDefault="00A55E58" w:rsidP="006B2E00"/>
    <w:p w14:paraId="2E1483AB" w14:textId="77777777"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14:paraId="534D3EEB" w14:textId="34E83E12" w:rsidR="000612CB" w:rsidRPr="000612CB" w:rsidRDefault="000612CB" w:rsidP="000612CB">
      <w:pPr>
        <w:rPr>
          <w:b/>
          <w:bCs/>
          <w:sz w:val="24"/>
          <w:szCs w:val="24"/>
        </w:rPr>
      </w:pPr>
      <w:r w:rsidRPr="000612CB">
        <w:rPr>
          <w:b/>
          <w:bCs/>
          <w:sz w:val="24"/>
          <w:szCs w:val="24"/>
        </w:rPr>
        <w:t xml:space="preserve">Dentala implantat och benersättning omtag, VF2019-0025 </w:t>
      </w:r>
    </w:p>
    <w:p w14:paraId="4FC4758C" w14:textId="5C345A47" w:rsidR="000612CB" w:rsidRDefault="000612CB" w:rsidP="000612CB">
      <w:r>
        <w:t>Upphandling klar. Nytt avtal startar 2020-06-01.</w:t>
      </w:r>
      <w:r w:rsidR="00996585">
        <w:br/>
      </w:r>
      <w:r>
        <w:t>Länk till avtalens sida på Varuförsörjningens hemsida:</w:t>
      </w:r>
    </w:p>
    <w:p w14:paraId="3EDE4BCF" w14:textId="77777777" w:rsidR="000612CB" w:rsidRDefault="00F37D14" w:rsidP="000612CB">
      <w:hyperlink r:id="rId8" w:history="1">
        <w:r w:rsidR="000612CB">
          <w:rPr>
            <w:rStyle w:val="Hyperlnk"/>
          </w:rPr>
          <w:t>http://varuforsorjningen.se/avtalade-artiklar/kategorier/dentala-implantat-och-benersaettning/</w:t>
        </w:r>
      </w:hyperlink>
    </w:p>
    <w:p w14:paraId="710F16C4" w14:textId="77777777" w:rsidR="000612CB" w:rsidRDefault="000612CB" w:rsidP="000612CB">
      <w:r>
        <w:t xml:space="preserve">Vid frågor, ta gärna kontakt med kategoriledare Öyvind Bjerke per e-post: </w:t>
      </w:r>
      <w:hyperlink r:id="rId9" w:history="1">
        <w:r>
          <w:rPr>
            <w:rStyle w:val="Hyperlnk"/>
          </w:rPr>
          <w:t>oyvind.bjerke@varuforsorjningen.se</w:t>
        </w:r>
      </w:hyperlink>
      <w:r>
        <w:t xml:space="preserve"> eller telefon: 018 – 611 66 97</w:t>
      </w:r>
    </w:p>
    <w:p w14:paraId="16A86569" w14:textId="56B8EFD2" w:rsidR="000612CB" w:rsidRPr="000612CB" w:rsidRDefault="008857A8" w:rsidP="000612CB">
      <w:pPr>
        <w:rPr>
          <w:b/>
          <w:bCs/>
          <w:sz w:val="24"/>
          <w:szCs w:val="24"/>
        </w:rPr>
      </w:pPr>
      <w:r>
        <w:rPr>
          <w:b/>
          <w:bCs/>
          <w:sz w:val="24"/>
          <w:szCs w:val="24"/>
        </w:rPr>
        <w:br/>
      </w:r>
      <w:r w:rsidR="000612CB" w:rsidRPr="000612CB">
        <w:rPr>
          <w:b/>
          <w:bCs/>
          <w:sz w:val="24"/>
          <w:szCs w:val="24"/>
        </w:rPr>
        <w:t xml:space="preserve">Diabetesmaterial, VF2019-0007 </w:t>
      </w:r>
    </w:p>
    <w:p w14:paraId="245989D5" w14:textId="239F6ACE" w:rsidR="000612CB" w:rsidRDefault="000612CB" w:rsidP="000612CB">
      <w:r>
        <w:t>Upphandlingen är en sammanslagning av ”Diabetestekniska hjälpmedel” och ”Insulinpumpar och tillbehör”</w:t>
      </w:r>
      <w:r w:rsidR="00996585">
        <w:br/>
      </w:r>
      <w:r>
        <w:t>Tilldelningsbeslut meddelat. Nytt avtal beräknas starta 2020-09-01.</w:t>
      </w:r>
    </w:p>
    <w:p w14:paraId="1A097C6F" w14:textId="77777777" w:rsidR="000612CB" w:rsidRDefault="000612CB" w:rsidP="000612CB">
      <w:r>
        <w:t>Följande tre produktgrupper har blivit överprövade och dessa kan inte avtalas förrän förvaltningsrätten kommit med sitt beslut:</w:t>
      </w:r>
    </w:p>
    <w:p w14:paraId="78F76FCF" w14:textId="77777777" w:rsidR="000612CB" w:rsidRDefault="000612CB" w:rsidP="000612CB">
      <w:pPr>
        <w:pStyle w:val="Liststycke"/>
        <w:numPr>
          <w:ilvl w:val="0"/>
          <w:numId w:val="2"/>
        </w:numPr>
        <w:spacing w:after="0" w:line="240" w:lineRule="auto"/>
        <w:contextualSpacing w:val="0"/>
        <w:rPr>
          <w:rFonts w:eastAsia="Times New Roman"/>
        </w:rPr>
      </w:pPr>
      <w:r>
        <w:rPr>
          <w:rFonts w:eastAsia="Times New Roman"/>
        </w:rPr>
        <w:t>54 Teststicka till glukosmätare bas</w:t>
      </w:r>
    </w:p>
    <w:p w14:paraId="47894EF6" w14:textId="77777777" w:rsidR="000612CB" w:rsidRDefault="000612CB" w:rsidP="000612CB">
      <w:pPr>
        <w:pStyle w:val="Liststycke"/>
        <w:numPr>
          <w:ilvl w:val="0"/>
          <w:numId w:val="2"/>
        </w:numPr>
        <w:spacing w:after="0" w:line="240" w:lineRule="auto"/>
        <w:contextualSpacing w:val="0"/>
        <w:rPr>
          <w:rFonts w:eastAsia="Times New Roman"/>
        </w:rPr>
      </w:pPr>
      <w:r>
        <w:rPr>
          <w:rFonts w:eastAsia="Times New Roman"/>
        </w:rPr>
        <w:t xml:space="preserve">55 Teststickor till </w:t>
      </w:r>
      <w:proofErr w:type="spellStart"/>
      <w:r>
        <w:rPr>
          <w:rFonts w:eastAsia="Times New Roman"/>
        </w:rPr>
        <w:t>ketonmätare</w:t>
      </w:r>
      <w:proofErr w:type="spellEnd"/>
      <w:r>
        <w:rPr>
          <w:rFonts w:eastAsia="Times New Roman"/>
        </w:rPr>
        <w:t>/glukosmätare</w:t>
      </w:r>
    </w:p>
    <w:p w14:paraId="79A70975" w14:textId="77777777" w:rsidR="000612CB" w:rsidRDefault="000612CB" w:rsidP="000612CB">
      <w:pPr>
        <w:pStyle w:val="Liststycke"/>
        <w:numPr>
          <w:ilvl w:val="0"/>
          <w:numId w:val="2"/>
        </w:numPr>
        <w:spacing w:after="0" w:line="240" w:lineRule="auto"/>
        <w:contextualSpacing w:val="0"/>
        <w:rPr>
          <w:rFonts w:eastAsia="Times New Roman"/>
        </w:rPr>
      </w:pPr>
      <w:r>
        <w:rPr>
          <w:rFonts w:eastAsia="Times New Roman"/>
        </w:rPr>
        <w:t>58 Kanyl till insulinpenna</w:t>
      </w:r>
    </w:p>
    <w:p w14:paraId="1822C265" w14:textId="77777777" w:rsidR="000612CB" w:rsidRDefault="000612CB" w:rsidP="000612CB">
      <w:r>
        <w:t>Länk till avtalens sida på Varuförsörjningens hemsida:</w:t>
      </w:r>
    </w:p>
    <w:p w14:paraId="08885DF5" w14:textId="77777777" w:rsidR="000612CB" w:rsidRDefault="00F37D14" w:rsidP="000612CB">
      <w:hyperlink r:id="rId10" w:history="1">
        <w:r w:rsidR="000612CB">
          <w:rPr>
            <w:rStyle w:val="Hyperlnk"/>
          </w:rPr>
          <w:t>http://varuforsorjningen.se/avtalade-artiklar/kategorier/diabetesmaterial/</w:t>
        </w:r>
      </w:hyperlink>
    </w:p>
    <w:p w14:paraId="72893B7F" w14:textId="77777777" w:rsidR="000612CB" w:rsidRDefault="000612CB" w:rsidP="000612CB">
      <w:r>
        <w:t xml:space="preserve">Vid frågor, ta gärna kontakt med kategoriledare Öyvind Bjerke per e-post: </w:t>
      </w:r>
      <w:hyperlink r:id="rId11" w:history="1">
        <w:r>
          <w:rPr>
            <w:rStyle w:val="Hyperlnk"/>
          </w:rPr>
          <w:t>oyvind.bjerke@varuforsorjningen.se</w:t>
        </w:r>
      </w:hyperlink>
      <w:r>
        <w:t xml:space="preserve"> eller telefon: 018 – 611 66 97</w:t>
      </w:r>
    </w:p>
    <w:p w14:paraId="58FCBCA0" w14:textId="7792D316" w:rsidR="008857A8" w:rsidRPr="008857A8" w:rsidRDefault="008857A8" w:rsidP="008857A8">
      <w:pPr>
        <w:rPr>
          <w:rFonts w:cstheme="minorHAnsi"/>
          <w:b/>
          <w:bCs/>
          <w:sz w:val="24"/>
          <w:szCs w:val="24"/>
        </w:rPr>
      </w:pPr>
      <w:r>
        <w:rPr>
          <w:rFonts w:cstheme="minorHAnsi"/>
          <w:b/>
          <w:bCs/>
          <w:sz w:val="24"/>
          <w:szCs w:val="24"/>
        </w:rPr>
        <w:br/>
      </w:r>
      <w:r w:rsidRPr="008857A8">
        <w:rPr>
          <w:rFonts w:cstheme="minorHAnsi"/>
          <w:b/>
          <w:bCs/>
          <w:sz w:val="24"/>
          <w:szCs w:val="24"/>
        </w:rPr>
        <w:t>Dialysmaterial, VF2019-0010 och VF2020-000</w:t>
      </w:r>
      <w:r>
        <w:rPr>
          <w:rFonts w:cstheme="minorHAnsi"/>
          <w:b/>
          <w:bCs/>
          <w:sz w:val="24"/>
          <w:szCs w:val="24"/>
        </w:rPr>
        <w:br/>
      </w:r>
      <w:r w:rsidRPr="008857A8">
        <w:rPr>
          <w:rFonts w:eastAsia="Times New Roman" w:cstheme="minorHAnsi"/>
        </w:rPr>
        <w:t xml:space="preserve">Förutom det vanliga sortimentet av </w:t>
      </w:r>
      <w:proofErr w:type="spellStart"/>
      <w:r w:rsidRPr="008857A8">
        <w:rPr>
          <w:rFonts w:eastAsia="Times New Roman" w:cstheme="minorHAnsi"/>
        </w:rPr>
        <w:t>fistelkanyler</w:t>
      </w:r>
      <w:proofErr w:type="spellEnd"/>
      <w:r w:rsidRPr="008857A8">
        <w:rPr>
          <w:rFonts w:eastAsia="Times New Roman" w:cstheme="minorHAnsi"/>
        </w:rPr>
        <w:t xml:space="preserve">, filter, CDK-er, </w:t>
      </w:r>
      <w:proofErr w:type="spellStart"/>
      <w:r w:rsidRPr="008857A8">
        <w:rPr>
          <w:rFonts w:eastAsia="Times New Roman" w:cstheme="minorHAnsi"/>
        </w:rPr>
        <w:t>tvättset</w:t>
      </w:r>
      <w:proofErr w:type="spellEnd"/>
      <w:r w:rsidRPr="008857A8">
        <w:rPr>
          <w:rFonts w:eastAsia="Times New Roman" w:cstheme="minorHAnsi"/>
        </w:rPr>
        <w:t xml:space="preserve"> mm så upphandlades även produkter som inte varit avtalade sen tidigare, se </w:t>
      </w:r>
      <w:proofErr w:type="spellStart"/>
      <w:r w:rsidRPr="008857A8">
        <w:rPr>
          <w:rFonts w:eastAsia="Times New Roman" w:cstheme="minorHAnsi"/>
        </w:rPr>
        <w:t>excelfil</w:t>
      </w:r>
      <w:proofErr w:type="spellEnd"/>
      <w:r w:rsidRPr="008857A8">
        <w:rPr>
          <w:rFonts w:eastAsia="Times New Roman" w:cstheme="minorHAnsi"/>
        </w:rPr>
        <w:t>. På vissa produkter har det skett leverantörsbyten och på vissa har det lagts till ytterligare storlekar (tex på högpermeabla filter).</w:t>
      </w:r>
    </w:p>
    <w:p w14:paraId="72DD2714" w14:textId="77777777" w:rsidR="008857A8" w:rsidRPr="008857A8" w:rsidRDefault="008857A8" w:rsidP="008857A8">
      <w:pPr>
        <w:rPr>
          <w:rFonts w:eastAsia="Times New Roman" w:cstheme="minorHAnsi"/>
        </w:rPr>
      </w:pPr>
      <w:r w:rsidRPr="008857A8">
        <w:rPr>
          <w:rFonts w:eastAsia="Times New Roman" w:cstheme="minorHAnsi"/>
        </w:rPr>
        <w:t>Avtalsstart: 2020-04-01</w:t>
      </w:r>
    </w:p>
    <w:p w14:paraId="2C539077" w14:textId="15CB72FA" w:rsidR="008857A8" w:rsidRPr="008857A8" w:rsidRDefault="008857A8" w:rsidP="00792CDD">
      <w:pPr>
        <w:rPr>
          <w:rFonts w:cstheme="minorHAnsi"/>
          <w:sz w:val="24"/>
          <w:szCs w:val="24"/>
        </w:rPr>
      </w:pPr>
      <w:r>
        <w:rPr>
          <w:rFonts w:cstheme="minorHAnsi"/>
          <w:b/>
          <w:bCs/>
          <w:sz w:val="24"/>
          <w:szCs w:val="24"/>
        </w:rPr>
        <w:object w:dxaOrig="1534" w:dyaOrig="993" w14:anchorId="210E1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652696909" r:id="rId13"/>
        </w:object>
      </w:r>
      <w:r w:rsidR="00996585">
        <w:rPr>
          <w:rFonts w:cstheme="minorHAnsi"/>
          <w:b/>
          <w:bCs/>
          <w:sz w:val="24"/>
          <w:szCs w:val="24"/>
        </w:rPr>
        <w:br/>
      </w:r>
      <w:r w:rsidRPr="008857A8">
        <w:rPr>
          <w:rFonts w:cstheme="minorHAnsi"/>
        </w:rPr>
        <w:t xml:space="preserve">Vid frågor, ta gärna kontakt med kategoriledare Hanna Tapper per e-post: </w:t>
      </w:r>
      <w:hyperlink r:id="rId14" w:history="1">
        <w:r w:rsidRPr="008857A8">
          <w:rPr>
            <w:rStyle w:val="Hyperlnk"/>
            <w:rFonts w:cstheme="minorHAnsi"/>
          </w:rPr>
          <w:t>hanna.tapper@regionuppsala.se</w:t>
        </w:r>
      </w:hyperlink>
      <w:r w:rsidRPr="008857A8">
        <w:rPr>
          <w:rFonts w:cstheme="minorHAnsi"/>
        </w:rPr>
        <w:t xml:space="preserve"> eller telefon: 018-617 32 82</w:t>
      </w:r>
    </w:p>
    <w:p w14:paraId="3123A97E" w14:textId="77777777" w:rsidR="008A57E4" w:rsidRDefault="008A57E4" w:rsidP="00792CDD">
      <w:pPr>
        <w:rPr>
          <w:rFonts w:cstheme="minorHAnsi"/>
          <w:b/>
          <w:bCs/>
          <w:sz w:val="24"/>
          <w:szCs w:val="24"/>
        </w:rPr>
      </w:pPr>
    </w:p>
    <w:p w14:paraId="29FB86AD" w14:textId="77777777" w:rsidR="008A57E4" w:rsidRDefault="008A57E4" w:rsidP="00792CDD">
      <w:pPr>
        <w:rPr>
          <w:rFonts w:cstheme="minorHAnsi"/>
          <w:b/>
          <w:bCs/>
          <w:sz w:val="24"/>
          <w:szCs w:val="24"/>
        </w:rPr>
      </w:pPr>
    </w:p>
    <w:p w14:paraId="64DA30C5" w14:textId="402A1885" w:rsidR="00792CDD" w:rsidRPr="00792CDD" w:rsidRDefault="00792CDD" w:rsidP="00792CDD">
      <w:pPr>
        <w:rPr>
          <w:rFonts w:cstheme="minorHAnsi"/>
          <w:b/>
          <w:bCs/>
          <w:sz w:val="24"/>
          <w:szCs w:val="24"/>
        </w:rPr>
      </w:pPr>
      <w:r w:rsidRPr="00792CDD">
        <w:rPr>
          <w:rFonts w:cstheme="minorHAnsi"/>
          <w:b/>
          <w:bCs/>
          <w:sz w:val="24"/>
          <w:szCs w:val="24"/>
        </w:rPr>
        <w:t>Enteral Nutrition</w:t>
      </w:r>
      <w:r>
        <w:rPr>
          <w:rFonts w:cstheme="minorHAnsi"/>
          <w:b/>
          <w:bCs/>
          <w:sz w:val="24"/>
          <w:szCs w:val="24"/>
        </w:rPr>
        <w:t>,</w:t>
      </w:r>
      <w:r w:rsidRPr="00792CDD">
        <w:rPr>
          <w:rFonts w:cstheme="minorHAnsi"/>
          <w:b/>
          <w:bCs/>
          <w:sz w:val="24"/>
          <w:szCs w:val="24"/>
        </w:rPr>
        <w:t xml:space="preserve"> VF2017-0030</w:t>
      </w:r>
    </w:p>
    <w:p w14:paraId="5B8AF5B9" w14:textId="77C31DE5" w:rsidR="00792CDD" w:rsidRPr="00792CDD" w:rsidRDefault="00792CDD" w:rsidP="00792CDD">
      <w:pPr>
        <w:rPr>
          <w:rFonts w:cstheme="minorHAnsi"/>
        </w:rPr>
      </w:pPr>
      <w:proofErr w:type="spellStart"/>
      <w:r w:rsidRPr="00792CDD">
        <w:rPr>
          <w:rFonts w:cstheme="minorHAnsi"/>
        </w:rPr>
        <w:t>Renapro</w:t>
      </w:r>
      <w:proofErr w:type="spellEnd"/>
      <w:r w:rsidRPr="00792CDD">
        <w:rPr>
          <w:rFonts w:cstheme="minorHAnsi"/>
        </w:rPr>
        <w:t xml:space="preserve"> som är ett proteinkoncentrat i pulverform med lågt innehåll av fosfater och kalium är en efterfrågad artikel som vi hoppas kunna få in i avtalat sortiment snarast.</w:t>
      </w:r>
      <w:r w:rsidR="00996585">
        <w:rPr>
          <w:rFonts w:cstheme="minorHAnsi"/>
        </w:rPr>
        <w:br/>
      </w:r>
      <w:r w:rsidRPr="00792CDD">
        <w:rPr>
          <w:rFonts w:cstheme="minorHAnsi"/>
        </w:rPr>
        <w:t xml:space="preserve">Likaså gäller </w:t>
      </w:r>
      <w:proofErr w:type="spellStart"/>
      <w:r w:rsidRPr="00792CDD">
        <w:rPr>
          <w:rFonts w:cstheme="minorHAnsi"/>
        </w:rPr>
        <w:t>Nutrini</w:t>
      </w:r>
      <w:proofErr w:type="spellEnd"/>
      <w:r w:rsidRPr="00792CDD">
        <w:rPr>
          <w:rFonts w:cstheme="minorHAnsi"/>
        </w:rPr>
        <w:t xml:space="preserve"> </w:t>
      </w:r>
      <w:proofErr w:type="spellStart"/>
      <w:r w:rsidRPr="00792CDD">
        <w:rPr>
          <w:rFonts w:cstheme="minorHAnsi"/>
        </w:rPr>
        <w:t>Mult</w:t>
      </w:r>
      <w:proofErr w:type="spellEnd"/>
      <w:r w:rsidRPr="00792CDD">
        <w:rPr>
          <w:rFonts w:cstheme="minorHAnsi"/>
        </w:rPr>
        <w:t xml:space="preserve"> </w:t>
      </w:r>
      <w:proofErr w:type="spellStart"/>
      <w:r w:rsidRPr="00792CDD">
        <w:rPr>
          <w:rFonts w:cstheme="minorHAnsi"/>
        </w:rPr>
        <w:t>fibre</w:t>
      </w:r>
      <w:proofErr w:type="spellEnd"/>
      <w:r w:rsidRPr="00792CDD">
        <w:rPr>
          <w:rFonts w:cstheme="minorHAnsi"/>
        </w:rPr>
        <w:t xml:space="preserve"> 200ml. Vi har idag endast 500ml, men under maj kommer vi även att ha 200ml.</w:t>
      </w:r>
    </w:p>
    <w:p w14:paraId="435C8238" w14:textId="77777777" w:rsidR="00792CDD" w:rsidRDefault="00792CDD" w:rsidP="00792CDD">
      <w:pPr>
        <w:rPr>
          <w:rFonts w:ascii="Verdana" w:hAnsi="Verdana"/>
          <w:sz w:val="18"/>
          <w:szCs w:val="18"/>
        </w:rPr>
      </w:pPr>
      <w:r>
        <w:rPr>
          <w:rFonts w:ascii="Verdana" w:hAnsi="Verdana"/>
          <w:sz w:val="18"/>
          <w:szCs w:val="18"/>
        </w:rPr>
        <w:t>Vi har tilläggsupphandlat några artiklar på sondnäringar och kosttillägg efter att flera i vården har efterfrågat dessa och vi inte har något liknande innan.</w:t>
      </w:r>
    </w:p>
    <w:tbl>
      <w:tblPr>
        <w:tblStyle w:val="Rutntstabell6frgstarkdekorfrg1"/>
        <w:tblW w:w="9351" w:type="dxa"/>
        <w:tblInd w:w="0" w:type="dxa"/>
        <w:tblLook w:val="04A0" w:firstRow="1" w:lastRow="0" w:firstColumn="1" w:lastColumn="0" w:noHBand="0" w:noVBand="1"/>
      </w:tblPr>
      <w:tblGrid>
        <w:gridCol w:w="806"/>
        <w:gridCol w:w="2284"/>
        <w:gridCol w:w="2313"/>
        <w:gridCol w:w="1608"/>
        <w:gridCol w:w="2340"/>
      </w:tblGrid>
      <w:tr w:rsidR="00792CDD" w14:paraId="2AD1318D" w14:textId="77777777" w:rsidTr="0056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EFC6766" w14:textId="77777777" w:rsidR="00792CDD" w:rsidRDefault="00792CDD" w:rsidP="00561629">
            <w:r w:rsidRPr="00552D63">
              <w:rPr>
                <w:color w:val="auto"/>
              </w:rPr>
              <w:t>Artnr</w:t>
            </w:r>
          </w:p>
        </w:tc>
        <w:tc>
          <w:tcPr>
            <w:tcW w:w="2284" w:type="dxa"/>
          </w:tcPr>
          <w:p w14:paraId="441791B7" w14:textId="77777777" w:rsidR="00792CDD" w:rsidRDefault="00792CDD" w:rsidP="00561629">
            <w:pPr>
              <w:cnfStyle w:val="100000000000" w:firstRow="1" w:lastRow="0" w:firstColumn="0" w:lastColumn="0" w:oddVBand="0" w:evenVBand="0" w:oddHBand="0" w:evenHBand="0" w:firstRowFirstColumn="0" w:firstRowLastColumn="0" w:lastRowFirstColumn="0" w:lastRowLastColumn="0"/>
            </w:pPr>
            <w:r w:rsidRPr="00552D63">
              <w:rPr>
                <w:color w:val="auto"/>
              </w:rPr>
              <w:t>Benämning 1</w:t>
            </w:r>
          </w:p>
        </w:tc>
        <w:tc>
          <w:tcPr>
            <w:tcW w:w="2313" w:type="dxa"/>
          </w:tcPr>
          <w:p w14:paraId="573DF544" w14:textId="77777777" w:rsidR="00792CDD" w:rsidRDefault="00792CDD" w:rsidP="00561629">
            <w:pPr>
              <w:cnfStyle w:val="100000000000" w:firstRow="1" w:lastRow="0" w:firstColumn="0" w:lastColumn="0" w:oddVBand="0" w:evenVBand="0" w:oddHBand="0" w:evenHBand="0" w:firstRowFirstColumn="0" w:firstRowLastColumn="0" w:lastRowFirstColumn="0" w:lastRowLastColumn="0"/>
            </w:pPr>
            <w:r w:rsidRPr="00BD30C5">
              <w:rPr>
                <w:color w:val="auto"/>
              </w:rPr>
              <w:t>Benämning 2</w:t>
            </w:r>
          </w:p>
        </w:tc>
        <w:tc>
          <w:tcPr>
            <w:tcW w:w="1608" w:type="dxa"/>
          </w:tcPr>
          <w:p w14:paraId="7EF71F18" w14:textId="77777777" w:rsidR="00792CDD" w:rsidRDefault="00792CDD" w:rsidP="00561629">
            <w:pPr>
              <w:cnfStyle w:val="100000000000" w:firstRow="1" w:lastRow="0" w:firstColumn="0" w:lastColumn="0" w:oddVBand="0" w:evenVBand="0" w:oddHBand="0" w:evenHBand="0" w:firstRowFirstColumn="0" w:firstRowLastColumn="0" w:lastRowFirstColumn="0" w:lastRowLastColumn="0"/>
            </w:pPr>
            <w:r w:rsidRPr="00552D63">
              <w:rPr>
                <w:color w:val="auto"/>
              </w:rPr>
              <w:t>ProdNamn</w:t>
            </w:r>
          </w:p>
        </w:tc>
        <w:tc>
          <w:tcPr>
            <w:tcW w:w="2340" w:type="dxa"/>
          </w:tcPr>
          <w:p w14:paraId="6970E369" w14:textId="77777777" w:rsidR="00792CDD" w:rsidRPr="00552D63" w:rsidRDefault="00792CDD" w:rsidP="00561629">
            <w:pPr>
              <w:cnfStyle w:val="100000000000" w:firstRow="1" w:lastRow="0" w:firstColumn="0" w:lastColumn="0" w:oddVBand="0" w:evenVBand="0" w:oddHBand="0" w:evenHBand="0" w:firstRowFirstColumn="0" w:firstRowLastColumn="0" w:lastRowFirstColumn="0" w:lastRowLastColumn="0"/>
              <w:rPr>
                <w:color w:val="auto"/>
              </w:rPr>
            </w:pPr>
            <w:r>
              <w:rPr>
                <w:color w:val="auto"/>
              </w:rPr>
              <w:t>Kommentar</w:t>
            </w:r>
          </w:p>
        </w:tc>
      </w:tr>
      <w:tr w:rsidR="00792CDD" w14:paraId="372A9C40" w14:textId="77777777" w:rsidTr="0056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666B21C" w14:textId="77777777" w:rsidR="00792CDD" w:rsidRDefault="00792CDD" w:rsidP="00561629">
            <w:proofErr w:type="gramStart"/>
            <w:r>
              <w:t>46771</w:t>
            </w:r>
            <w:proofErr w:type="gramEnd"/>
          </w:p>
        </w:tc>
        <w:tc>
          <w:tcPr>
            <w:tcW w:w="2284" w:type="dxa"/>
            <w:vAlign w:val="center"/>
          </w:tcPr>
          <w:p w14:paraId="1CCBA561" w14:textId="77777777" w:rsidR="00792CDD" w:rsidRPr="005748F9" w:rsidRDefault="00792CDD" w:rsidP="00561629">
            <w:pPr>
              <w:cnfStyle w:val="000000100000" w:firstRow="0" w:lastRow="0" w:firstColumn="0" w:lastColumn="0" w:oddVBand="0" w:evenVBand="0" w:oddHBand="1" w:evenHBand="0" w:firstRowFirstColumn="0" w:firstRowLastColumn="0" w:lastRowFirstColumn="0" w:lastRowLastColumn="0"/>
            </w:pPr>
            <w:r w:rsidRPr="005748F9">
              <w:t>NEOCATE LCP 400GR</w:t>
            </w:r>
          </w:p>
          <w:p w14:paraId="4B943F79" w14:textId="77777777" w:rsidR="00792CDD" w:rsidRDefault="00792CDD" w:rsidP="00561629">
            <w:pPr>
              <w:cnfStyle w:val="000000100000" w:firstRow="0" w:lastRow="0" w:firstColumn="0" w:lastColumn="0" w:oddVBand="0" w:evenVBand="0" w:oddHBand="1" w:evenHBand="0" w:firstRowFirstColumn="0" w:firstRowLastColumn="0" w:lastRowFirstColumn="0" w:lastRowLastColumn="0"/>
            </w:pPr>
          </w:p>
        </w:tc>
        <w:tc>
          <w:tcPr>
            <w:tcW w:w="2313" w:type="dxa"/>
            <w:vAlign w:val="center"/>
          </w:tcPr>
          <w:p w14:paraId="1153D881" w14:textId="77777777" w:rsidR="00792CDD" w:rsidRDefault="00792CDD" w:rsidP="00561629">
            <w:pPr>
              <w:cnfStyle w:val="000000100000" w:firstRow="0" w:lastRow="0" w:firstColumn="0" w:lastColumn="0" w:oddVBand="0" w:evenVBand="0" w:oddHBand="1" w:evenHBand="0" w:firstRowFirstColumn="0" w:firstRowLastColumn="0" w:lastRowFirstColumn="0" w:lastRowLastColumn="0"/>
            </w:pPr>
            <w:r>
              <w:t>Modersmjölkersättning 67kcal/100ml</w:t>
            </w:r>
          </w:p>
        </w:tc>
        <w:tc>
          <w:tcPr>
            <w:tcW w:w="1608" w:type="dxa"/>
            <w:vAlign w:val="center"/>
          </w:tcPr>
          <w:p w14:paraId="58A594A5" w14:textId="77777777" w:rsidR="00792CDD" w:rsidRPr="005748F9" w:rsidRDefault="00792CDD" w:rsidP="00561629">
            <w:pPr>
              <w:cnfStyle w:val="000000100000" w:firstRow="0" w:lastRow="0" w:firstColumn="0" w:lastColumn="0" w:oddVBand="0" w:evenVBand="0" w:oddHBand="1" w:evenHBand="0" w:firstRowFirstColumn="0" w:firstRowLastColumn="0" w:lastRowFirstColumn="0" w:lastRowLastColumn="0"/>
            </w:pPr>
            <w:r w:rsidRPr="005748F9">
              <w:t xml:space="preserve">NEOCATE LCP </w:t>
            </w:r>
          </w:p>
          <w:p w14:paraId="6344583A" w14:textId="77777777" w:rsidR="00792CDD" w:rsidRDefault="00792CDD" w:rsidP="00561629">
            <w:pPr>
              <w:cnfStyle w:val="000000100000" w:firstRow="0" w:lastRow="0" w:firstColumn="0" w:lastColumn="0" w:oddVBand="0" w:evenVBand="0" w:oddHBand="1" w:evenHBand="0" w:firstRowFirstColumn="0" w:firstRowLastColumn="0" w:lastRowFirstColumn="0" w:lastRowLastColumn="0"/>
            </w:pPr>
          </w:p>
        </w:tc>
        <w:tc>
          <w:tcPr>
            <w:tcW w:w="2340" w:type="dxa"/>
            <w:vAlign w:val="center"/>
          </w:tcPr>
          <w:p w14:paraId="4FF9A48D" w14:textId="77777777" w:rsidR="00792CDD" w:rsidRDefault="00792CDD" w:rsidP="00561629">
            <w:pPr>
              <w:cnfStyle w:val="000000100000" w:firstRow="0" w:lastRow="0" w:firstColumn="0" w:lastColumn="0" w:oddVBand="0" w:evenVBand="0" w:oddHBand="1" w:evenHBand="0" w:firstRowFirstColumn="0" w:firstRowLastColumn="0" w:lastRowFirstColumn="0" w:lastRowLastColumn="0"/>
            </w:pPr>
            <w:r>
              <w:t>Ny på avtal</w:t>
            </w:r>
          </w:p>
        </w:tc>
      </w:tr>
      <w:tr w:rsidR="00792CDD" w14:paraId="465ED616" w14:textId="77777777" w:rsidTr="00561629">
        <w:tc>
          <w:tcPr>
            <w:cnfStyle w:val="001000000000" w:firstRow="0" w:lastRow="0" w:firstColumn="1" w:lastColumn="0" w:oddVBand="0" w:evenVBand="0" w:oddHBand="0" w:evenHBand="0" w:firstRowFirstColumn="0" w:firstRowLastColumn="0" w:lastRowFirstColumn="0" w:lastRowLastColumn="0"/>
            <w:tcW w:w="806" w:type="dxa"/>
            <w:vAlign w:val="center"/>
          </w:tcPr>
          <w:p w14:paraId="78B913B8" w14:textId="77777777" w:rsidR="00792CDD" w:rsidRDefault="00792CDD" w:rsidP="00561629">
            <w:proofErr w:type="gramStart"/>
            <w:r>
              <w:t>58555</w:t>
            </w:r>
            <w:proofErr w:type="gramEnd"/>
          </w:p>
        </w:tc>
        <w:tc>
          <w:tcPr>
            <w:tcW w:w="2284" w:type="dxa"/>
            <w:vAlign w:val="center"/>
          </w:tcPr>
          <w:p w14:paraId="6F367D31" w14:textId="77777777" w:rsidR="00792CDD" w:rsidRDefault="00792CDD" w:rsidP="00561629">
            <w:pPr>
              <w:cnfStyle w:val="000000000000" w:firstRow="0" w:lastRow="0" w:firstColumn="0" w:lastColumn="0" w:oddVBand="0" w:evenVBand="0" w:oddHBand="0" w:evenHBand="0" w:firstRowFirstColumn="0" w:firstRowLastColumn="0" w:lastRowFirstColumn="0" w:lastRowLastColumn="0"/>
            </w:pPr>
            <w:proofErr w:type="spellStart"/>
            <w:r w:rsidRPr="005748F9">
              <w:t>Pregestimil</w:t>
            </w:r>
            <w:proofErr w:type="spellEnd"/>
            <w:r>
              <w:t xml:space="preserve"> 400gr</w:t>
            </w:r>
          </w:p>
        </w:tc>
        <w:tc>
          <w:tcPr>
            <w:tcW w:w="2313" w:type="dxa"/>
            <w:vAlign w:val="center"/>
          </w:tcPr>
          <w:p w14:paraId="186DAAAD" w14:textId="2818CC7F" w:rsidR="00792CDD" w:rsidRDefault="00792CDD" w:rsidP="00561629">
            <w:pPr>
              <w:cnfStyle w:val="000000000000" w:firstRow="0" w:lastRow="0" w:firstColumn="0" w:lastColumn="0" w:oddVBand="0" w:evenVBand="0" w:oddHBand="0" w:evenHBand="0" w:firstRowFirstColumn="0" w:firstRowLastColumn="0" w:lastRowFirstColumn="0" w:lastRowLastColumn="0"/>
            </w:pPr>
            <w:r>
              <w:t>Moder</w:t>
            </w:r>
            <w:r w:rsidR="00636FCF">
              <w:t>s</w:t>
            </w:r>
            <w:r>
              <w:t>mjölkersättning från 0 mån</w:t>
            </w:r>
          </w:p>
        </w:tc>
        <w:tc>
          <w:tcPr>
            <w:tcW w:w="1608" w:type="dxa"/>
            <w:vAlign w:val="center"/>
          </w:tcPr>
          <w:p w14:paraId="42397BA6" w14:textId="77777777" w:rsidR="00792CDD" w:rsidRDefault="00792CDD" w:rsidP="00561629">
            <w:pPr>
              <w:cnfStyle w:val="000000000000" w:firstRow="0" w:lastRow="0" w:firstColumn="0" w:lastColumn="0" w:oddVBand="0" w:evenVBand="0" w:oddHBand="0" w:evenHBand="0" w:firstRowFirstColumn="0" w:firstRowLastColumn="0" w:lastRowFirstColumn="0" w:lastRowLastColumn="0"/>
            </w:pPr>
            <w:proofErr w:type="spellStart"/>
            <w:r w:rsidRPr="005748F9">
              <w:t>Pregestimil</w:t>
            </w:r>
            <w:proofErr w:type="spellEnd"/>
          </w:p>
        </w:tc>
        <w:tc>
          <w:tcPr>
            <w:tcW w:w="2340" w:type="dxa"/>
            <w:vAlign w:val="center"/>
          </w:tcPr>
          <w:p w14:paraId="3249701D" w14:textId="77777777" w:rsidR="00792CDD" w:rsidRDefault="00792CDD" w:rsidP="00561629">
            <w:pPr>
              <w:cnfStyle w:val="000000000000" w:firstRow="0" w:lastRow="0" w:firstColumn="0" w:lastColumn="0" w:oddVBand="0" w:evenVBand="0" w:oddHBand="0" w:evenHBand="0" w:firstRowFirstColumn="0" w:firstRowLastColumn="0" w:lastRowFirstColumn="0" w:lastRowLastColumn="0"/>
            </w:pPr>
            <w:r>
              <w:t>Ny på avtal</w:t>
            </w:r>
          </w:p>
        </w:tc>
      </w:tr>
    </w:tbl>
    <w:p w14:paraId="19754A10" w14:textId="75BB3ADE" w:rsidR="000B5A1A" w:rsidRPr="00996585" w:rsidRDefault="00792CDD" w:rsidP="000B5A1A">
      <w:r>
        <w:t xml:space="preserve">Vid frågor, </w:t>
      </w:r>
      <w:r w:rsidR="00996585">
        <w:t xml:space="preserve">ta gärna </w:t>
      </w:r>
      <w:r>
        <w:t xml:space="preserve">kontakt med Åsa Berggren per e-post: </w:t>
      </w:r>
      <w:hyperlink r:id="rId15" w:history="1">
        <w:r w:rsidRPr="00CD216E">
          <w:rPr>
            <w:rStyle w:val="Hyperlnk"/>
          </w:rPr>
          <w:t>asa.karin.berggren@varuforsorjningen.se</w:t>
        </w:r>
      </w:hyperlink>
      <w:r>
        <w:br/>
        <w:t>eller telefon: 018-617 40</w:t>
      </w:r>
      <w:r w:rsidR="00996585">
        <w:t xml:space="preserve"> 31</w:t>
      </w:r>
    </w:p>
    <w:p w14:paraId="662BEBBA" w14:textId="77777777" w:rsidR="008857A8" w:rsidRDefault="008857A8" w:rsidP="000B5A1A">
      <w:pPr>
        <w:rPr>
          <w:rFonts w:cstheme="minorHAnsi"/>
          <w:b/>
          <w:bCs/>
          <w:sz w:val="24"/>
          <w:szCs w:val="24"/>
        </w:rPr>
      </w:pPr>
    </w:p>
    <w:p w14:paraId="123D836C" w14:textId="77777777" w:rsidR="008A57E4" w:rsidRDefault="008A57E4" w:rsidP="000B5A1A">
      <w:pPr>
        <w:rPr>
          <w:rFonts w:cstheme="minorHAnsi"/>
          <w:b/>
          <w:bCs/>
          <w:sz w:val="24"/>
          <w:szCs w:val="24"/>
        </w:rPr>
      </w:pPr>
    </w:p>
    <w:p w14:paraId="380F82F6" w14:textId="77777777" w:rsidR="008A57E4" w:rsidRDefault="008A57E4" w:rsidP="000B5A1A">
      <w:pPr>
        <w:rPr>
          <w:rFonts w:cstheme="minorHAnsi"/>
          <w:b/>
          <w:bCs/>
          <w:sz w:val="24"/>
          <w:szCs w:val="24"/>
        </w:rPr>
      </w:pPr>
    </w:p>
    <w:p w14:paraId="1EAE0871" w14:textId="34C6D654" w:rsidR="000B5A1A" w:rsidRDefault="000B5A1A" w:rsidP="000B5A1A">
      <w:pPr>
        <w:rPr>
          <w:rFonts w:ascii="Verdana" w:hAnsi="Verdana"/>
          <w:sz w:val="18"/>
          <w:szCs w:val="18"/>
        </w:rPr>
      </w:pPr>
      <w:r>
        <w:rPr>
          <w:rFonts w:cstheme="minorHAnsi"/>
          <w:b/>
          <w:bCs/>
          <w:sz w:val="24"/>
          <w:szCs w:val="24"/>
        </w:rPr>
        <w:t>Kem-tekniska, VF2016-0010</w:t>
      </w:r>
      <w:r>
        <w:rPr>
          <w:rFonts w:ascii="Verdana" w:hAnsi="Verdana"/>
          <w:sz w:val="18"/>
          <w:szCs w:val="18"/>
        </w:rPr>
        <w:t xml:space="preserve"> </w:t>
      </w:r>
    </w:p>
    <w:p w14:paraId="158697DE" w14:textId="77777777" w:rsidR="000B5A1A" w:rsidRPr="008A57E4" w:rsidRDefault="000B5A1A" w:rsidP="000B5A1A">
      <w:pPr>
        <w:rPr>
          <w:b/>
          <w:bCs/>
        </w:rPr>
      </w:pPr>
      <w:r w:rsidRPr="008A57E4">
        <w:rPr>
          <w:b/>
          <w:bCs/>
        </w:rPr>
        <w:t xml:space="preserve">Preoperativ handdesinfektion </w:t>
      </w:r>
      <w:proofErr w:type="spellStart"/>
      <w:r w:rsidRPr="008A57E4">
        <w:rPr>
          <w:b/>
          <w:bCs/>
        </w:rPr>
        <w:t>Promanum</w:t>
      </w:r>
      <w:proofErr w:type="spellEnd"/>
      <w:r w:rsidRPr="008A57E4">
        <w:rPr>
          <w:b/>
          <w:bCs/>
        </w:rPr>
        <w:t xml:space="preserve"> Pure – ny förpackning</w:t>
      </w:r>
    </w:p>
    <w:p w14:paraId="3B6B9C69" w14:textId="704F3BE7" w:rsidR="000B5A1A" w:rsidRDefault="000B5A1A" w:rsidP="008857A8">
      <w:r>
        <w:t xml:space="preserve">På grund av leveransproblem kommer artikel </w:t>
      </w:r>
      <w:proofErr w:type="gramStart"/>
      <w:r w:rsidRPr="00593F25">
        <w:t>57217</w:t>
      </w:r>
      <w:proofErr w:type="gramEnd"/>
      <w:r w:rsidRPr="00593F25">
        <w:t xml:space="preserve">, Handdesinfektionsmedel </w:t>
      </w:r>
      <w:proofErr w:type="spellStart"/>
      <w:r w:rsidRPr="00593F25">
        <w:t>Preop</w:t>
      </w:r>
      <w:proofErr w:type="spellEnd"/>
      <w:r w:rsidRPr="00593F25">
        <w:t xml:space="preserve"> 600</w:t>
      </w:r>
      <w:r>
        <w:t xml:space="preserve"> </w:t>
      </w:r>
      <w:r w:rsidRPr="00593F25">
        <w:t xml:space="preserve">ml f utbrott m pump, </w:t>
      </w:r>
      <w:proofErr w:type="spellStart"/>
      <w:r w:rsidRPr="00593F25">
        <w:t>Promanum</w:t>
      </w:r>
      <w:proofErr w:type="spellEnd"/>
      <w:r w:rsidRPr="00593F25">
        <w:t xml:space="preserve"> Pure</w:t>
      </w:r>
      <w:r>
        <w:t xml:space="preserve"> att ersättas av en 1000 ml-flaska med pump.</w:t>
      </w:r>
      <w:r w:rsidR="008857A8">
        <w:br/>
      </w:r>
      <w:r>
        <w:t xml:space="preserve">Ersättningsproduktens innehåll är oförändrat. Texten på etiketten är dock skriven på franska. Faropiktogrammen (varningssymbolerna) är desamma som på de ordinarie svenska etiketterna. </w:t>
      </w:r>
    </w:p>
    <w:p w14:paraId="2D1D7798" w14:textId="3D09A934" w:rsidR="000B5A1A" w:rsidRDefault="000B5A1A" w:rsidP="000B5A1A">
      <w:pPr>
        <w:rPr>
          <w:bCs/>
        </w:rPr>
      </w:pPr>
      <w:r>
        <w:rPr>
          <w:rFonts w:ascii="Verdana" w:hAnsi="Verdana"/>
          <w:sz w:val="18"/>
          <w:szCs w:val="18"/>
        </w:rPr>
        <w:br/>
      </w:r>
      <w:r w:rsidRPr="008A57E4">
        <w:rPr>
          <w:b/>
          <w:bCs/>
        </w:rPr>
        <w:t>Maskindiskmedel all-i-ett</w:t>
      </w:r>
      <w:r w:rsidR="00996585">
        <w:rPr>
          <w:sz w:val="24"/>
          <w:szCs w:val="24"/>
        </w:rPr>
        <w:br/>
      </w:r>
      <w:r>
        <w:rPr>
          <w:bCs/>
        </w:rPr>
        <w:t xml:space="preserve">VFnr </w:t>
      </w:r>
      <w:proofErr w:type="gramStart"/>
      <w:r w:rsidRPr="00225415">
        <w:rPr>
          <w:bCs/>
          <w:i/>
          <w:iCs/>
        </w:rPr>
        <w:t>59982</w:t>
      </w:r>
      <w:proofErr w:type="gramEnd"/>
      <w:r w:rsidRPr="00225415">
        <w:rPr>
          <w:bCs/>
          <w:i/>
          <w:iCs/>
        </w:rPr>
        <w:t>, Maskindiskmedel allt-i-ett, Clemondo</w:t>
      </w:r>
      <w:r>
        <w:rPr>
          <w:bCs/>
        </w:rPr>
        <w:t xml:space="preserve">. Har varit restnoterad i väntan på </w:t>
      </w:r>
      <w:proofErr w:type="spellStart"/>
      <w:r>
        <w:rPr>
          <w:bCs/>
        </w:rPr>
        <w:t>svanenmärkning</w:t>
      </w:r>
      <w:proofErr w:type="spellEnd"/>
      <w:r>
        <w:rPr>
          <w:bCs/>
        </w:rPr>
        <w:t>. Skall komma in i lager igen hos APT under slutet av vecka 24.</w:t>
      </w:r>
    </w:p>
    <w:p w14:paraId="2842A003" w14:textId="5D1E42ED" w:rsidR="008A57E4" w:rsidRPr="008A57E4" w:rsidRDefault="008A57E4" w:rsidP="008A57E4">
      <w:pPr>
        <w:rPr>
          <w:b/>
        </w:rPr>
      </w:pPr>
      <w:bookmarkStart w:id="0" w:name="_Hlk41985465"/>
      <w:r w:rsidRPr="008A57E4">
        <w:rPr>
          <w:b/>
        </w:rPr>
        <w:t>Flytande Tvål DAX 1 liter m skruvkork</w:t>
      </w:r>
      <w:r w:rsidR="0054456B">
        <w:rPr>
          <w:b/>
        </w:rPr>
        <w:t xml:space="preserve">, </w:t>
      </w:r>
      <w:proofErr w:type="spellStart"/>
      <w:r w:rsidR="0054456B">
        <w:rPr>
          <w:b/>
        </w:rPr>
        <w:t>artnr</w:t>
      </w:r>
      <w:proofErr w:type="spellEnd"/>
      <w:r w:rsidR="0054456B">
        <w:rPr>
          <w:b/>
        </w:rPr>
        <w:t xml:space="preserve"> </w:t>
      </w:r>
      <w:proofErr w:type="gramStart"/>
      <w:r w:rsidR="0054456B">
        <w:rPr>
          <w:b/>
        </w:rPr>
        <w:t>60247</w:t>
      </w:r>
      <w:proofErr w:type="gramEnd"/>
    </w:p>
    <w:p w14:paraId="1F016BE2" w14:textId="77777777" w:rsidR="008A57E4" w:rsidRDefault="008A57E4" w:rsidP="008A57E4">
      <w:pPr>
        <w:rPr>
          <w:bCs/>
        </w:rPr>
      </w:pPr>
      <w:r>
        <w:rPr>
          <w:bCs/>
        </w:rPr>
        <w:t xml:space="preserve">Vi kompletterar med en större förpackning av Flytande tvål DAX från </w:t>
      </w:r>
      <w:proofErr w:type="spellStart"/>
      <w:r>
        <w:rPr>
          <w:bCs/>
        </w:rPr>
        <w:t>Kiiltoclean</w:t>
      </w:r>
      <w:proofErr w:type="spellEnd"/>
      <w:r>
        <w:rPr>
          <w:bCs/>
        </w:rPr>
        <w:t xml:space="preserve"> (se lista nedan på fler kompletteringar)</w:t>
      </w:r>
    </w:p>
    <w:p w14:paraId="2BB03555" w14:textId="74950C15" w:rsidR="008A57E4" w:rsidRDefault="003853BB" w:rsidP="000B5A1A">
      <w:bookmarkStart w:id="1" w:name="_GoBack"/>
      <w:bookmarkEnd w:id="0"/>
      <w:r>
        <w:t>OBSERVERA! Då denna 1-liters flaska kommer med skruvkork arbetar vi på Varuförsörjningen tillsammans med leverantören och Vårdhygien på att hitta en lösning som gör flaskan hanterbar för er. Information om hantering kommer att läggas upp på hemsidan och följa med produkten vid leverans</w:t>
      </w:r>
    </w:p>
    <w:bookmarkEnd w:id="1"/>
    <w:p w14:paraId="087CB010" w14:textId="77777777" w:rsidR="0054456B" w:rsidRDefault="0054456B" w:rsidP="000B5A1A"/>
    <w:p w14:paraId="57DED90C" w14:textId="77777777" w:rsidR="003853BB" w:rsidRDefault="003853BB" w:rsidP="000B5A1A"/>
    <w:p w14:paraId="077A423A" w14:textId="77777777" w:rsidR="003853BB" w:rsidRDefault="003853BB" w:rsidP="000B5A1A"/>
    <w:p w14:paraId="552EC4A7" w14:textId="1B397CED" w:rsidR="000B5A1A" w:rsidRDefault="003853BB" w:rsidP="000B5A1A">
      <w:r>
        <w:lastRenderedPageBreak/>
        <w:t>V</w:t>
      </w:r>
      <w:r w:rsidR="000B5A1A">
        <w:t xml:space="preserve">i adderar komplement inom desinfektionsmedel för att tillfälligt försöka lösa vårt behov, tillgängliga from </w:t>
      </w:r>
      <w:proofErr w:type="gramStart"/>
      <w:r w:rsidR="000B5A1A">
        <w:t>20200605</w:t>
      </w:r>
      <w:proofErr w:type="gramEnd"/>
    </w:p>
    <w:tbl>
      <w:tblPr>
        <w:tblStyle w:val="Tabellrutnt"/>
        <w:tblW w:w="0" w:type="auto"/>
        <w:tblLook w:val="04A0" w:firstRow="1" w:lastRow="0" w:firstColumn="1" w:lastColumn="0" w:noHBand="0" w:noVBand="1"/>
      </w:tblPr>
      <w:tblGrid>
        <w:gridCol w:w="988"/>
        <w:gridCol w:w="3543"/>
        <w:gridCol w:w="1276"/>
        <w:gridCol w:w="886"/>
        <w:gridCol w:w="1416"/>
        <w:gridCol w:w="1416"/>
      </w:tblGrid>
      <w:tr w:rsidR="000B5A1A" w14:paraId="5FE0DFAA" w14:textId="77777777" w:rsidTr="008857A8">
        <w:tc>
          <w:tcPr>
            <w:tcW w:w="988" w:type="dxa"/>
          </w:tcPr>
          <w:p w14:paraId="7E3B23B7" w14:textId="77777777" w:rsidR="000B5A1A" w:rsidRPr="005C63A5" w:rsidRDefault="000B5A1A" w:rsidP="00250F50">
            <w:pPr>
              <w:rPr>
                <w:b/>
              </w:rPr>
            </w:pPr>
            <w:r w:rsidRPr="005C63A5">
              <w:rPr>
                <w:b/>
              </w:rPr>
              <w:t>VFnr</w:t>
            </w:r>
          </w:p>
        </w:tc>
        <w:tc>
          <w:tcPr>
            <w:tcW w:w="3543" w:type="dxa"/>
          </w:tcPr>
          <w:p w14:paraId="3DD616A5" w14:textId="77777777" w:rsidR="000B5A1A" w:rsidRPr="005C63A5" w:rsidRDefault="000B5A1A" w:rsidP="00250F50">
            <w:pPr>
              <w:rPr>
                <w:b/>
              </w:rPr>
            </w:pPr>
            <w:r w:rsidRPr="005C63A5">
              <w:rPr>
                <w:b/>
              </w:rPr>
              <w:t>Benämning</w:t>
            </w:r>
          </w:p>
        </w:tc>
        <w:tc>
          <w:tcPr>
            <w:tcW w:w="1276" w:type="dxa"/>
          </w:tcPr>
          <w:p w14:paraId="592F98D3" w14:textId="77777777" w:rsidR="000B5A1A" w:rsidRPr="005C63A5" w:rsidRDefault="000B5A1A" w:rsidP="00250F50">
            <w:pPr>
              <w:rPr>
                <w:b/>
              </w:rPr>
            </w:pPr>
            <w:r w:rsidRPr="005C63A5">
              <w:rPr>
                <w:b/>
              </w:rPr>
              <w:t>Leverantör</w:t>
            </w:r>
          </w:p>
        </w:tc>
        <w:tc>
          <w:tcPr>
            <w:tcW w:w="886" w:type="dxa"/>
          </w:tcPr>
          <w:p w14:paraId="1206AB2D" w14:textId="77777777" w:rsidR="000B5A1A" w:rsidRPr="005C63A5" w:rsidRDefault="000B5A1A" w:rsidP="00250F50">
            <w:pPr>
              <w:rPr>
                <w:b/>
              </w:rPr>
            </w:pPr>
            <w:r w:rsidRPr="005C63A5">
              <w:rPr>
                <w:b/>
              </w:rPr>
              <w:t>Pris</w:t>
            </w:r>
          </w:p>
        </w:tc>
        <w:tc>
          <w:tcPr>
            <w:tcW w:w="1416" w:type="dxa"/>
          </w:tcPr>
          <w:p w14:paraId="24E18CA1" w14:textId="77777777" w:rsidR="000B5A1A" w:rsidRPr="005C63A5" w:rsidRDefault="000B5A1A" w:rsidP="00250F50">
            <w:pPr>
              <w:rPr>
                <w:b/>
              </w:rPr>
            </w:pPr>
            <w:r w:rsidRPr="005C63A5">
              <w:rPr>
                <w:b/>
              </w:rPr>
              <w:t xml:space="preserve">Via </w:t>
            </w:r>
          </w:p>
        </w:tc>
        <w:tc>
          <w:tcPr>
            <w:tcW w:w="1416" w:type="dxa"/>
          </w:tcPr>
          <w:p w14:paraId="7BDCC790" w14:textId="77777777" w:rsidR="000B5A1A" w:rsidRPr="005C63A5" w:rsidRDefault="000B5A1A" w:rsidP="00250F50">
            <w:pPr>
              <w:rPr>
                <w:b/>
              </w:rPr>
            </w:pPr>
            <w:r>
              <w:rPr>
                <w:b/>
              </w:rPr>
              <w:t xml:space="preserve">Komplement till </w:t>
            </w:r>
          </w:p>
        </w:tc>
      </w:tr>
      <w:tr w:rsidR="000B5A1A" w14:paraId="1390593D" w14:textId="77777777" w:rsidTr="008857A8">
        <w:tc>
          <w:tcPr>
            <w:tcW w:w="988" w:type="dxa"/>
          </w:tcPr>
          <w:p w14:paraId="50F15C71" w14:textId="50A3C0E3" w:rsidR="000B5A1A" w:rsidRDefault="000E789B" w:rsidP="00250F50">
            <w:r>
              <w:br/>
            </w:r>
            <w:proofErr w:type="gramStart"/>
            <w:r>
              <w:t>60249</w:t>
            </w:r>
            <w:proofErr w:type="gramEnd"/>
          </w:p>
        </w:tc>
        <w:tc>
          <w:tcPr>
            <w:tcW w:w="3543" w:type="dxa"/>
          </w:tcPr>
          <w:p w14:paraId="5674332A" w14:textId="77777777" w:rsidR="000B5A1A" w:rsidRDefault="000B5A1A" w:rsidP="00250F50">
            <w:r>
              <w:t xml:space="preserve">Handdesinfektionsmedel Etanol, 1 liter utan pump. Liv </w:t>
            </w:r>
            <w:proofErr w:type="spellStart"/>
            <w:r>
              <w:t>handdes</w:t>
            </w:r>
            <w:proofErr w:type="spellEnd"/>
            <w:r>
              <w:t>. 75</w:t>
            </w:r>
          </w:p>
        </w:tc>
        <w:tc>
          <w:tcPr>
            <w:tcW w:w="1276" w:type="dxa"/>
          </w:tcPr>
          <w:p w14:paraId="42DBC37A" w14:textId="77777777" w:rsidR="000B5A1A" w:rsidRDefault="000B5A1A" w:rsidP="00250F50">
            <w:r>
              <w:t>Clemondo</w:t>
            </w:r>
          </w:p>
        </w:tc>
        <w:tc>
          <w:tcPr>
            <w:tcW w:w="886" w:type="dxa"/>
          </w:tcPr>
          <w:p w14:paraId="03E6E468" w14:textId="77777777" w:rsidR="000B5A1A" w:rsidRDefault="000B5A1A" w:rsidP="00250F50">
            <w:r>
              <w:t>22,41</w:t>
            </w:r>
          </w:p>
        </w:tc>
        <w:tc>
          <w:tcPr>
            <w:tcW w:w="1416" w:type="dxa"/>
          </w:tcPr>
          <w:p w14:paraId="4BD52F64" w14:textId="77777777" w:rsidR="000B5A1A" w:rsidRDefault="000B5A1A" w:rsidP="00250F50">
            <w:r>
              <w:t>APT</w:t>
            </w:r>
          </w:p>
        </w:tc>
        <w:tc>
          <w:tcPr>
            <w:tcW w:w="1416" w:type="dxa"/>
          </w:tcPr>
          <w:p w14:paraId="4C87DF5A" w14:textId="77777777" w:rsidR="000B5A1A" w:rsidRDefault="000B5A1A" w:rsidP="00250F50">
            <w:proofErr w:type="gramStart"/>
            <w:r>
              <w:t>51340</w:t>
            </w:r>
            <w:proofErr w:type="gramEnd"/>
          </w:p>
        </w:tc>
      </w:tr>
      <w:tr w:rsidR="000B5A1A" w14:paraId="09AA1908" w14:textId="77777777" w:rsidTr="008857A8">
        <w:tc>
          <w:tcPr>
            <w:tcW w:w="988" w:type="dxa"/>
          </w:tcPr>
          <w:p w14:paraId="23BC2EF6" w14:textId="39F51055" w:rsidR="000B5A1A" w:rsidRDefault="000E789B" w:rsidP="00250F50">
            <w:r>
              <w:br/>
            </w:r>
            <w:proofErr w:type="gramStart"/>
            <w:r>
              <w:t>60250</w:t>
            </w:r>
            <w:proofErr w:type="gramEnd"/>
          </w:p>
        </w:tc>
        <w:tc>
          <w:tcPr>
            <w:tcW w:w="3543" w:type="dxa"/>
          </w:tcPr>
          <w:p w14:paraId="056256E2" w14:textId="77777777" w:rsidR="000B5A1A" w:rsidRDefault="000B5A1A" w:rsidP="00250F50">
            <w:r>
              <w:t xml:space="preserve">Handdesinfektionsmedel Etanol, 5 liter utan pump. Liv </w:t>
            </w:r>
            <w:proofErr w:type="spellStart"/>
            <w:r>
              <w:t>handdes</w:t>
            </w:r>
            <w:proofErr w:type="spellEnd"/>
            <w:r>
              <w:t>. 75</w:t>
            </w:r>
          </w:p>
        </w:tc>
        <w:tc>
          <w:tcPr>
            <w:tcW w:w="1276" w:type="dxa"/>
          </w:tcPr>
          <w:p w14:paraId="28ABC277" w14:textId="77777777" w:rsidR="000B5A1A" w:rsidRDefault="000B5A1A" w:rsidP="00250F50">
            <w:r>
              <w:t>Clemondo</w:t>
            </w:r>
          </w:p>
        </w:tc>
        <w:tc>
          <w:tcPr>
            <w:tcW w:w="886" w:type="dxa"/>
          </w:tcPr>
          <w:p w14:paraId="60502911" w14:textId="77777777" w:rsidR="000B5A1A" w:rsidRDefault="000B5A1A" w:rsidP="00250F50">
            <w:r>
              <w:t>94</w:t>
            </w:r>
          </w:p>
        </w:tc>
        <w:tc>
          <w:tcPr>
            <w:tcW w:w="1416" w:type="dxa"/>
          </w:tcPr>
          <w:p w14:paraId="7E446935" w14:textId="77777777" w:rsidR="000B5A1A" w:rsidRDefault="000B5A1A" w:rsidP="00250F50">
            <w:r>
              <w:t>APT</w:t>
            </w:r>
          </w:p>
        </w:tc>
        <w:tc>
          <w:tcPr>
            <w:tcW w:w="1416" w:type="dxa"/>
          </w:tcPr>
          <w:p w14:paraId="21851602" w14:textId="77777777" w:rsidR="000B5A1A" w:rsidRDefault="000B5A1A" w:rsidP="00250F50">
            <w:proofErr w:type="gramStart"/>
            <w:r>
              <w:t>51340</w:t>
            </w:r>
            <w:proofErr w:type="gramEnd"/>
          </w:p>
        </w:tc>
      </w:tr>
      <w:tr w:rsidR="000B5A1A" w14:paraId="003FE626" w14:textId="77777777" w:rsidTr="008857A8">
        <w:tc>
          <w:tcPr>
            <w:tcW w:w="988" w:type="dxa"/>
          </w:tcPr>
          <w:p w14:paraId="5D8EF443" w14:textId="4EACCFD2" w:rsidR="000B5A1A" w:rsidRDefault="000E789B" w:rsidP="00250F50">
            <w:r>
              <w:br/>
            </w:r>
            <w:proofErr w:type="gramStart"/>
            <w:r>
              <w:t>60251</w:t>
            </w:r>
            <w:proofErr w:type="gramEnd"/>
          </w:p>
        </w:tc>
        <w:tc>
          <w:tcPr>
            <w:tcW w:w="3543" w:type="dxa"/>
          </w:tcPr>
          <w:p w14:paraId="503D9C8F" w14:textId="6A2817D9" w:rsidR="000B5A1A" w:rsidRDefault="000B5A1A" w:rsidP="00250F50">
            <w:r>
              <w:t xml:space="preserve">Desinfektionsmedel Etanol f ytor, </w:t>
            </w:r>
            <w:r w:rsidR="000E789B">
              <w:t>5</w:t>
            </w:r>
            <w:r>
              <w:t xml:space="preserve"> liter rengörande. Liv </w:t>
            </w:r>
            <w:proofErr w:type="spellStart"/>
            <w:r>
              <w:t>ytdes</w:t>
            </w:r>
            <w:proofErr w:type="spellEnd"/>
            <w:r>
              <w:t>. +72</w:t>
            </w:r>
          </w:p>
        </w:tc>
        <w:tc>
          <w:tcPr>
            <w:tcW w:w="1276" w:type="dxa"/>
          </w:tcPr>
          <w:p w14:paraId="66ABFB34" w14:textId="77777777" w:rsidR="000B5A1A" w:rsidRDefault="000B5A1A" w:rsidP="00250F50">
            <w:r>
              <w:t>Clemondo</w:t>
            </w:r>
          </w:p>
        </w:tc>
        <w:tc>
          <w:tcPr>
            <w:tcW w:w="886" w:type="dxa"/>
          </w:tcPr>
          <w:p w14:paraId="6ED0F140" w14:textId="77777777" w:rsidR="000B5A1A" w:rsidRDefault="000B5A1A" w:rsidP="00250F50">
            <w:r>
              <w:t>84</w:t>
            </w:r>
          </w:p>
        </w:tc>
        <w:tc>
          <w:tcPr>
            <w:tcW w:w="1416" w:type="dxa"/>
          </w:tcPr>
          <w:p w14:paraId="60C40BA6" w14:textId="77777777" w:rsidR="000B5A1A" w:rsidRDefault="000B5A1A" w:rsidP="00250F50">
            <w:r>
              <w:t>APT</w:t>
            </w:r>
          </w:p>
        </w:tc>
        <w:tc>
          <w:tcPr>
            <w:tcW w:w="1416" w:type="dxa"/>
          </w:tcPr>
          <w:p w14:paraId="5BFFD29E" w14:textId="77777777" w:rsidR="000B5A1A" w:rsidRDefault="000B5A1A" w:rsidP="00250F50">
            <w:proofErr w:type="gramStart"/>
            <w:r>
              <w:t>52106</w:t>
            </w:r>
            <w:proofErr w:type="gramEnd"/>
          </w:p>
        </w:tc>
      </w:tr>
      <w:tr w:rsidR="000B5A1A" w14:paraId="3AF526CE" w14:textId="77777777" w:rsidTr="008857A8">
        <w:tc>
          <w:tcPr>
            <w:tcW w:w="988" w:type="dxa"/>
          </w:tcPr>
          <w:p w14:paraId="2E6CDEC0" w14:textId="5C4D7FBC" w:rsidR="000B5A1A" w:rsidRDefault="000E789B" w:rsidP="00250F50">
            <w:r>
              <w:br/>
            </w:r>
            <w:proofErr w:type="gramStart"/>
            <w:r>
              <w:t>60253</w:t>
            </w:r>
            <w:proofErr w:type="gramEnd"/>
          </w:p>
        </w:tc>
        <w:tc>
          <w:tcPr>
            <w:tcW w:w="3543" w:type="dxa"/>
          </w:tcPr>
          <w:p w14:paraId="21AA4644" w14:textId="77777777" w:rsidR="000B5A1A" w:rsidRDefault="000B5A1A" w:rsidP="00250F50">
            <w:r>
              <w:t xml:space="preserve">Desinfektionsmedel IPA f ytor, 5 liter rengörande. Liv </w:t>
            </w:r>
            <w:proofErr w:type="spellStart"/>
            <w:r>
              <w:t>ytdes</w:t>
            </w:r>
            <w:proofErr w:type="spellEnd"/>
            <w:r>
              <w:t>. +45</w:t>
            </w:r>
          </w:p>
        </w:tc>
        <w:tc>
          <w:tcPr>
            <w:tcW w:w="1276" w:type="dxa"/>
          </w:tcPr>
          <w:p w14:paraId="1C5670C1" w14:textId="77777777" w:rsidR="000B5A1A" w:rsidRDefault="000B5A1A" w:rsidP="00250F50">
            <w:r>
              <w:t>Clemondo</w:t>
            </w:r>
          </w:p>
        </w:tc>
        <w:tc>
          <w:tcPr>
            <w:tcW w:w="886" w:type="dxa"/>
          </w:tcPr>
          <w:p w14:paraId="3B304B9E" w14:textId="77777777" w:rsidR="000B5A1A" w:rsidRDefault="000B5A1A" w:rsidP="00250F50">
            <w:r>
              <w:t>147,32</w:t>
            </w:r>
          </w:p>
        </w:tc>
        <w:tc>
          <w:tcPr>
            <w:tcW w:w="1416" w:type="dxa"/>
          </w:tcPr>
          <w:p w14:paraId="46D1CC62" w14:textId="77777777" w:rsidR="000B5A1A" w:rsidRDefault="000B5A1A" w:rsidP="00250F50">
            <w:r>
              <w:t>APT</w:t>
            </w:r>
          </w:p>
        </w:tc>
        <w:tc>
          <w:tcPr>
            <w:tcW w:w="1416" w:type="dxa"/>
          </w:tcPr>
          <w:p w14:paraId="799A9939" w14:textId="77777777" w:rsidR="000B5A1A" w:rsidRDefault="000B5A1A" w:rsidP="00250F50">
            <w:proofErr w:type="gramStart"/>
            <w:r>
              <w:t>52103</w:t>
            </w:r>
            <w:proofErr w:type="gramEnd"/>
          </w:p>
        </w:tc>
      </w:tr>
      <w:tr w:rsidR="000B5A1A" w14:paraId="0F1B979A" w14:textId="77777777" w:rsidTr="008857A8">
        <w:tc>
          <w:tcPr>
            <w:tcW w:w="988" w:type="dxa"/>
          </w:tcPr>
          <w:p w14:paraId="69DE737E" w14:textId="439AA459" w:rsidR="000B5A1A" w:rsidRDefault="000E789B" w:rsidP="00250F50">
            <w:proofErr w:type="gramStart"/>
            <w:r>
              <w:t>60247</w:t>
            </w:r>
            <w:proofErr w:type="gramEnd"/>
          </w:p>
        </w:tc>
        <w:tc>
          <w:tcPr>
            <w:tcW w:w="3543" w:type="dxa"/>
          </w:tcPr>
          <w:p w14:paraId="16018DA1" w14:textId="77777777" w:rsidR="000B5A1A" w:rsidRDefault="000B5A1A" w:rsidP="00250F50">
            <w:r>
              <w:t>Flytande tvål DAX 1 liter m skruvkork</w:t>
            </w:r>
          </w:p>
        </w:tc>
        <w:tc>
          <w:tcPr>
            <w:tcW w:w="1276" w:type="dxa"/>
          </w:tcPr>
          <w:p w14:paraId="54A31FB2" w14:textId="77777777" w:rsidR="000B5A1A" w:rsidRDefault="000B5A1A" w:rsidP="00250F50">
            <w:proofErr w:type="spellStart"/>
            <w:r>
              <w:t>Kiiltoclean</w:t>
            </w:r>
            <w:proofErr w:type="spellEnd"/>
          </w:p>
        </w:tc>
        <w:tc>
          <w:tcPr>
            <w:tcW w:w="886" w:type="dxa"/>
          </w:tcPr>
          <w:p w14:paraId="1103D113" w14:textId="77777777" w:rsidR="000B5A1A" w:rsidRDefault="000B5A1A" w:rsidP="00250F50">
            <w:r>
              <w:t>31,67</w:t>
            </w:r>
          </w:p>
        </w:tc>
        <w:tc>
          <w:tcPr>
            <w:tcW w:w="1416" w:type="dxa"/>
          </w:tcPr>
          <w:p w14:paraId="5A787E79" w14:textId="77777777" w:rsidR="000B5A1A" w:rsidRDefault="000B5A1A" w:rsidP="00250F50">
            <w:r>
              <w:t>APT</w:t>
            </w:r>
          </w:p>
        </w:tc>
        <w:tc>
          <w:tcPr>
            <w:tcW w:w="1416" w:type="dxa"/>
          </w:tcPr>
          <w:p w14:paraId="5B98C71D" w14:textId="77777777" w:rsidR="000B5A1A" w:rsidRDefault="000B5A1A" w:rsidP="00250F50">
            <w:proofErr w:type="gramStart"/>
            <w:r>
              <w:t>57231</w:t>
            </w:r>
            <w:proofErr w:type="gramEnd"/>
          </w:p>
        </w:tc>
      </w:tr>
      <w:tr w:rsidR="000B5A1A" w14:paraId="3099CB21" w14:textId="77777777" w:rsidTr="008857A8">
        <w:tc>
          <w:tcPr>
            <w:tcW w:w="988" w:type="dxa"/>
          </w:tcPr>
          <w:p w14:paraId="3093B049" w14:textId="19D4110A" w:rsidR="000B5A1A" w:rsidRDefault="000E789B" w:rsidP="00250F50">
            <w:r>
              <w:br/>
            </w:r>
            <w:proofErr w:type="gramStart"/>
            <w:r>
              <w:t>60248</w:t>
            </w:r>
            <w:proofErr w:type="gramEnd"/>
          </w:p>
        </w:tc>
        <w:tc>
          <w:tcPr>
            <w:tcW w:w="3543" w:type="dxa"/>
          </w:tcPr>
          <w:p w14:paraId="2CDEA2FC" w14:textId="77777777" w:rsidR="000B5A1A" w:rsidRDefault="000B5A1A" w:rsidP="00250F50">
            <w:r>
              <w:t>Handdesinfektionsmedel Etanol 1 liter med skruvkork</w:t>
            </w:r>
          </w:p>
        </w:tc>
        <w:tc>
          <w:tcPr>
            <w:tcW w:w="1276" w:type="dxa"/>
          </w:tcPr>
          <w:p w14:paraId="741F5571" w14:textId="77777777" w:rsidR="000B5A1A" w:rsidRDefault="000B5A1A" w:rsidP="00250F50">
            <w:proofErr w:type="spellStart"/>
            <w:r>
              <w:t>Kiiltoclean</w:t>
            </w:r>
            <w:proofErr w:type="spellEnd"/>
          </w:p>
        </w:tc>
        <w:tc>
          <w:tcPr>
            <w:tcW w:w="886" w:type="dxa"/>
          </w:tcPr>
          <w:p w14:paraId="711DBD38" w14:textId="77777777" w:rsidR="000B5A1A" w:rsidRDefault="000B5A1A" w:rsidP="00250F50">
            <w:r>
              <w:t>33,66</w:t>
            </w:r>
          </w:p>
        </w:tc>
        <w:tc>
          <w:tcPr>
            <w:tcW w:w="1416" w:type="dxa"/>
          </w:tcPr>
          <w:p w14:paraId="1CF10036" w14:textId="77777777" w:rsidR="000B5A1A" w:rsidRDefault="000B5A1A" w:rsidP="00250F50">
            <w:r>
              <w:t>APT</w:t>
            </w:r>
          </w:p>
        </w:tc>
        <w:tc>
          <w:tcPr>
            <w:tcW w:w="1416" w:type="dxa"/>
          </w:tcPr>
          <w:p w14:paraId="64A1DCA0" w14:textId="77777777" w:rsidR="000B5A1A" w:rsidRDefault="000B5A1A" w:rsidP="00250F50">
            <w:proofErr w:type="gramStart"/>
            <w:r>
              <w:t>57205</w:t>
            </w:r>
            <w:proofErr w:type="gramEnd"/>
          </w:p>
        </w:tc>
      </w:tr>
    </w:tbl>
    <w:p w14:paraId="58C4B951" w14:textId="532AC85D" w:rsidR="000B5A1A" w:rsidRDefault="000B5A1A" w:rsidP="00095EA4"/>
    <w:p w14:paraId="48B23A75" w14:textId="77777777" w:rsidR="00184217" w:rsidRPr="00F57923" w:rsidRDefault="00184217" w:rsidP="00184217">
      <w:pPr>
        <w:rPr>
          <w:rFonts w:ascii="Verdana" w:hAnsi="Verdana"/>
          <w:b/>
          <w:sz w:val="18"/>
          <w:szCs w:val="18"/>
        </w:rPr>
      </w:pPr>
      <w:r>
        <w:t xml:space="preserve">Vid frågor, ta gärna kontakt med kategoriledare Christina Gustafsson per e-post: </w:t>
      </w:r>
      <w:hyperlink r:id="rId16" w:history="1">
        <w:r w:rsidRPr="00EB61A6">
          <w:rPr>
            <w:rStyle w:val="Hyperlnk"/>
          </w:rPr>
          <w:t>christina.ingrid.gustafsson@regionuppsala.se</w:t>
        </w:r>
      </w:hyperlink>
      <w:r>
        <w:t xml:space="preserve"> eller telefon: 018 – </w:t>
      </w:r>
      <w:r w:rsidRPr="00F57923">
        <w:rPr>
          <w:rFonts w:eastAsiaTheme="minorEastAsia" w:cstheme="minorHAnsi"/>
          <w:noProof/>
          <w:lang w:eastAsia="sv-SE"/>
        </w:rPr>
        <w:t>617</w:t>
      </w:r>
      <w:r>
        <w:rPr>
          <w:rFonts w:eastAsiaTheme="minorEastAsia" w:cstheme="minorHAnsi"/>
          <w:noProof/>
          <w:lang w:eastAsia="sv-SE"/>
        </w:rPr>
        <w:t xml:space="preserve"> </w:t>
      </w:r>
      <w:r w:rsidRPr="00F57923">
        <w:rPr>
          <w:rFonts w:eastAsiaTheme="minorEastAsia" w:cstheme="minorHAnsi"/>
          <w:noProof/>
          <w:lang w:eastAsia="sv-SE"/>
        </w:rPr>
        <w:t>34</w:t>
      </w:r>
      <w:r>
        <w:rPr>
          <w:rFonts w:eastAsiaTheme="minorEastAsia" w:cstheme="minorHAnsi"/>
          <w:noProof/>
          <w:lang w:eastAsia="sv-SE"/>
        </w:rPr>
        <w:t xml:space="preserve"> </w:t>
      </w:r>
      <w:r w:rsidRPr="00F57923">
        <w:rPr>
          <w:rFonts w:eastAsiaTheme="minorEastAsia" w:cstheme="minorHAnsi"/>
          <w:noProof/>
          <w:lang w:eastAsia="sv-SE"/>
        </w:rPr>
        <w:t>02</w:t>
      </w:r>
    </w:p>
    <w:p w14:paraId="36FFD91D" w14:textId="77777777" w:rsidR="00996585" w:rsidRDefault="00996585" w:rsidP="00792CDD"/>
    <w:p w14:paraId="3CA7F97C" w14:textId="3DBECB57" w:rsidR="00792CDD" w:rsidRDefault="00792CDD" w:rsidP="00792CDD">
      <w:pPr>
        <w:rPr>
          <w:rFonts w:ascii="Verdana" w:hAnsi="Verdana"/>
          <w:sz w:val="18"/>
          <w:szCs w:val="18"/>
        </w:rPr>
      </w:pPr>
      <w:r>
        <w:rPr>
          <w:rFonts w:cstheme="minorHAnsi"/>
          <w:b/>
          <w:bCs/>
          <w:sz w:val="24"/>
          <w:szCs w:val="24"/>
        </w:rPr>
        <w:t>Operations- och undersökningshandskar, VF2015-0077</w:t>
      </w:r>
      <w:r>
        <w:rPr>
          <w:rFonts w:ascii="Verdana" w:hAnsi="Verdana"/>
          <w:sz w:val="18"/>
          <w:szCs w:val="18"/>
        </w:rPr>
        <w:t xml:space="preserve"> </w:t>
      </w:r>
    </w:p>
    <w:p w14:paraId="131AE443" w14:textId="4053980C" w:rsidR="00792CDD" w:rsidRDefault="00792CDD" w:rsidP="00792CDD">
      <w:pPr>
        <w:rPr>
          <w:bCs/>
        </w:rPr>
      </w:pPr>
      <w:r w:rsidRPr="00226C57">
        <w:rPr>
          <w:bCs/>
        </w:rPr>
        <w:t>Det finns tecken på att det kan komma att bli global brist på undersökningshandskar</w:t>
      </w:r>
      <w:r>
        <w:rPr>
          <w:bCs/>
        </w:rPr>
        <w:t xml:space="preserve"> och att de eventuella ersättningshandskar som hittas blir väldig mycket dyrare än de avtalade. Det är därför bra om alla har detta i åtanke och undviker eventuell onödig användning av undersökningshandskar, utifall det förekommer. </w:t>
      </w:r>
      <w:r w:rsidRPr="00226C57">
        <w:rPr>
          <w:bCs/>
        </w:rPr>
        <w:t xml:space="preserve"> </w:t>
      </w:r>
    </w:p>
    <w:p w14:paraId="00CEFD05" w14:textId="357CB4B0" w:rsidR="00792CDD" w:rsidRDefault="00792CDD" w:rsidP="00792CDD">
      <w:r w:rsidRPr="00D64A1B">
        <w:t>Vid frågor, ta gärna kontakt med</w:t>
      </w:r>
      <w:r>
        <w:t xml:space="preserve"> Tommi Ullman per e-post: </w:t>
      </w:r>
      <w:hyperlink r:id="rId17" w:history="1">
        <w:r w:rsidRPr="00CD216E">
          <w:rPr>
            <w:rStyle w:val="Hyperlnk"/>
          </w:rPr>
          <w:t>tommi.ullman@regionuppsal.se</w:t>
        </w:r>
      </w:hyperlink>
      <w:r>
        <w:br/>
        <w:t>eller telefon: 018-617 20 55</w:t>
      </w:r>
    </w:p>
    <w:p w14:paraId="6FEC1766" w14:textId="77777777" w:rsidR="00E91407" w:rsidRPr="000B409A" w:rsidRDefault="00E91407" w:rsidP="00E91407">
      <w:pPr>
        <w:rPr>
          <w:rFonts w:cstheme="minorHAnsi"/>
          <w:b/>
          <w:bCs/>
          <w:sz w:val="24"/>
          <w:szCs w:val="24"/>
        </w:rPr>
      </w:pPr>
      <w:r w:rsidRPr="000B409A">
        <w:rPr>
          <w:rFonts w:cstheme="minorHAnsi"/>
          <w:b/>
          <w:bCs/>
          <w:sz w:val="24"/>
          <w:szCs w:val="24"/>
        </w:rPr>
        <w:t>Sjukvårdsmaterial allmänt VF2016-0178-11</w:t>
      </w:r>
    </w:p>
    <w:p w14:paraId="4F4A96EB" w14:textId="77777777" w:rsidR="00E91407" w:rsidRDefault="00E91407" w:rsidP="00E91407">
      <w:pPr>
        <w:autoSpaceDE w:val="0"/>
        <w:autoSpaceDN w:val="0"/>
        <w:adjustRightInd w:val="0"/>
        <w:spacing w:after="0" w:line="240" w:lineRule="auto"/>
        <w:rPr>
          <w:rFonts w:cstheme="minorHAnsi"/>
        </w:rPr>
      </w:pPr>
      <w:r w:rsidRPr="0027759C">
        <w:rPr>
          <w:rFonts w:cstheme="minorHAnsi"/>
        </w:rPr>
        <w:t xml:space="preserve">Till användarna av 3M ™ </w:t>
      </w:r>
      <w:proofErr w:type="spellStart"/>
      <w:r w:rsidRPr="0027759C">
        <w:rPr>
          <w:rFonts w:cstheme="minorHAnsi"/>
        </w:rPr>
        <w:t>Surgical</w:t>
      </w:r>
      <w:proofErr w:type="spellEnd"/>
      <w:r>
        <w:rPr>
          <w:rFonts w:cstheme="minorHAnsi"/>
        </w:rPr>
        <w:t xml:space="preserve"> </w:t>
      </w:r>
      <w:r w:rsidRPr="0027759C">
        <w:rPr>
          <w:rFonts w:cstheme="minorHAnsi"/>
        </w:rPr>
        <w:t xml:space="preserve">Clipper </w:t>
      </w:r>
      <w:proofErr w:type="spellStart"/>
      <w:r w:rsidRPr="0027759C">
        <w:rPr>
          <w:rFonts w:cstheme="minorHAnsi"/>
        </w:rPr>
        <w:t>Professional</w:t>
      </w:r>
      <w:proofErr w:type="spellEnd"/>
      <w:r w:rsidRPr="0027759C">
        <w:rPr>
          <w:rFonts w:cstheme="minorHAnsi"/>
        </w:rPr>
        <w:t xml:space="preserve"> Modell 9681.</w:t>
      </w:r>
      <w:r>
        <w:rPr>
          <w:rFonts w:ascii="CIDFont+F2" w:hAnsi="CIDFont+F2" w:cs="CIDFont+F2"/>
          <w:sz w:val="19"/>
          <w:szCs w:val="19"/>
        </w:rPr>
        <w:t xml:space="preserve"> </w:t>
      </w:r>
      <w:r w:rsidRPr="0027759C">
        <w:rPr>
          <w:rFonts w:cstheme="minorHAnsi"/>
        </w:rPr>
        <w:t>Det gäller en potentiell försämring av batteriet ifall laddningen inte ske</w:t>
      </w:r>
      <w:r>
        <w:rPr>
          <w:rFonts w:cstheme="minorHAnsi"/>
        </w:rPr>
        <w:t>r</w:t>
      </w:r>
      <w:r w:rsidRPr="0027759C">
        <w:rPr>
          <w:rFonts w:cstheme="minorHAnsi"/>
        </w:rPr>
        <w:t xml:space="preserve"> på föreskrivet sätt. För att undvika en potentiell försämring av batteriet, ladda Clippern efter varje användning och förvara</w:t>
      </w:r>
      <w:r>
        <w:rPr>
          <w:rFonts w:cstheme="minorHAnsi"/>
        </w:rPr>
        <w:t xml:space="preserve"> </w:t>
      </w:r>
      <w:r w:rsidRPr="0027759C">
        <w:rPr>
          <w:rFonts w:cstheme="minorHAnsi"/>
        </w:rPr>
        <w:t>den i laddaren då den inte används.</w:t>
      </w:r>
      <w:r>
        <w:rPr>
          <w:rFonts w:cstheme="minorHAnsi"/>
        </w:rPr>
        <w:t xml:space="preserve"> </w:t>
      </w:r>
      <w:hyperlink r:id="rId18" w:history="1">
        <w:r w:rsidRPr="00367216">
          <w:rPr>
            <w:rStyle w:val="Hyperlnk"/>
            <w:rFonts w:cstheme="minorHAnsi"/>
          </w:rPr>
          <w:t>http://varuförsörjningen.se/artiklar/sjukvardsmaterial-allmant/klipphuvud-t-haravkortare-3m-9681-52602</w:t>
        </w:r>
      </w:hyperlink>
    </w:p>
    <w:p w14:paraId="7B8CA0BD" w14:textId="77777777" w:rsidR="00E91407" w:rsidRPr="0027759C" w:rsidRDefault="00E91407" w:rsidP="00E91407">
      <w:pPr>
        <w:autoSpaceDE w:val="0"/>
        <w:autoSpaceDN w:val="0"/>
        <w:adjustRightInd w:val="0"/>
        <w:spacing w:after="0" w:line="240" w:lineRule="auto"/>
        <w:rPr>
          <w:rFonts w:cstheme="minorHAnsi"/>
        </w:rPr>
      </w:pPr>
    </w:p>
    <w:p w14:paraId="5CFF7E06" w14:textId="77777777" w:rsidR="00E91407" w:rsidRDefault="00E91407" w:rsidP="00E91407">
      <w:pPr>
        <w:rPr>
          <w:rFonts w:ascii="Verdana" w:hAnsi="Verdana"/>
          <w:b/>
          <w:sz w:val="18"/>
          <w:szCs w:val="18"/>
        </w:rPr>
      </w:pPr>
      <w:r>
        <w:t xml:space="preserve">Vid frågor, ta gärna kontakt med kategoriledare Tommie Ullman per e-post: </w:t>
      </w:r>
      <w:hyperlink r:id="rId19" w:history="1">
        <w:r w:rsidRPr="00367216">
          <w:rPr>
            <w:rStyle w:val="Hyperlnk"/>
          </w:rPr>
          <w:t>tommie.ullman@regionuppsala.se</w:t>
        </w:r>
      </w:hyperlink>
      <w:r>
        <w:br/>
        <w:t xml:space="preserve"> eller telefon: 018 – 617 20 55</w:t>
      </w:r>
    </w:p>
    <w:p w14:paraId="538824DC" w14:textId="77777777" w:rsidR="0054456B" w:rsidRPr="0054456B" w:rsidRDefault="0054456B" w:rsidP="0054456B">
      <w:pPr>
        <w:rPr>
          <w:b/>
          <w:bCs/>
          <w:sz w:val="24"/>
          <w:szCs w:val="24"/>
        </w:rPr>
      </w:pPr>
      <w:r w:rsidRPr="0054456B">
        <w:rPr>
          <w:b/>
          <w:bCs/>
          <w:sz w:val="24"/>
          <w:szCs w:val="24"/>
        </w:rPr>
        <w:t>Tandvårdsmaterial förbrukning omtag 2, VF2020-0006</w:t>
      </w:r>
    </w:p>
    <w:p w14:paraId="28FAFBCB" w14:textId="77777777" w:rsidR="0054456B" w:rsidRDefault="0054456B" w:rsidP="0054456B">
      <w:r>
        <w:t>Detta omtag omfattar upphandling av ljushärdande självetsande bonding tvåstegs- och enstegssystem.</w:t>
      </w:r>
    </w:p>
    <w:p w14:paraId="3F9A557D" w14:textId="77777777" w:rsidR="0054456B" w:rsidRDefault="0054456B" w:rsidP="0054456B">
      <w:r>
        <w:t>Upphandling klar. Avtalsskrivning pågår. Nytt avtal startar 2020-06-01.</w:t>
      </w:r>
    </w:p>
    <w:p w14:paraId="1ECE85D6" w14:textId="77777777" w:rsidR="0054456B" w:rsidRDefault="0054456B" w:rsidP="0054456B">
      <w:r>
        <w:t>Länk till avtalens sida på Varuförsörjningens hemsida:</w:t>
      </w:r>
    </w:p>
    <w:p w14:paraId="73F12C05" w14:textId="77777777" w:rsidR="0054456B" w:rsidRDefault="00F37D14" w:rsidP="0054456B">
      <w:hyperlink r:id="rId20" w:history="1">
        <w:r w:rsidR="0054456B">
          <w:rPr>
            <w:rStyle w:val="Hyperlnk"/>
          </w:rPr>
          <w:t>http://varuforsorjningen.se/avtalade-artiklar/kategorier/tandvaardsmaterial-foerbrukning/</w:t>
        </w:r>
      </w:hyperlink>
    </w:p>
    <w:p w14:paraId="0632AE63" w14:textId="77777777" w:rsidR="0054456B" w:rsidRPr="000612CB" w:rsidRDefault="0054456B" w:rsidP="0054456B">
      <w:r>
        <w:t xml:space="preserve">Vid frågor, ta gärna kontakt med kategoriledare Öyvind Bjerke per e-post: </w:t>
      </w:r>
      <w:hyperlink r:id="rId21" w:history="1">
        <w:r>
          <w:rPr>
            <w:rStyle w:val="Hyperlnk"/>
          </w:rPr>
          <w:t>oyvind.bjerke@varuforsorjningen.se</w:t>
        </w:r>
      </w:hyperlink>
      <w:r>
        <w:t xml:space="preserve"> eller telefon: 018 – 611 66 97</w:t>
      </w:r>
    </w:p>
    <w:p w14:paraId="26A8B250" w14:textId="14F9D52D" w:rsidR="00184217" w:rsidRDefault="00184217" w:rsidP="00184217">
      <w:pPr>
        <w:rPr>
          <w:rFonts w:ascii="Verdana" w:hAnsi="Verdana"/>
          <w:sz w:val="18"/>
          <w:szCs w:val="18"/>
        </w:rPr>
      </w:pPr>
      <w:r>
        <w:rPr>
          <w:rFonts w:cstheme="minorHAnsi"/>
          <w:b/>
          <w:bCs/>
          <w:sz w:val="24"/>
          <w:szCs w:val="24"/>
        </w:rPr>
        <w:lastRenderedPageBreak/>
        <w:t xml:space="preserve">Papper och Plast, VF2018-0022, </w:t>
      </w:r>
      <w:proofErr w:type="gramStart"/>
      <w:r>
        <w:rPr>
          <w:rFonts w:cstheme="minorHAnsi"/>
          <w:b/>
          <w:bCs/>
          <w:sz w:val="24"/>
          <w:szCs w:val="24"/>
        </w:rPr>
        <w:t>Miljö grupp</w:t>
      </w:r>
      <w:proofErr w:type="gramEnd"/>
      <w:r>
        <w:rPr>
          <w:rFonts w:cstheme="minorHAnsi"/>
          <w:b/>
          <w:bCs/>
          <w:sz w:val="24"/>
          <w:szCs w:val="24"/>
        </w:rPr>
        <w:t xml:space="preserve"> 82</w:t>
      </w:r>
    </w:p>
    <w:p w14:paraId="30CD5F09" w14:textId="77777777" w:rsidR="00184217" w:rsidRDefault="00184217" w:rsidP="00184217">
      <w:pPr>
        <w:rPr>
          <w:rFonts w:ascii="Verdana" w:hAnsi="Verdana"/>
          <w:sz w:val="18"/>
          <w:szCs w:val="18"/>
        </w:rPr>
      </w:pPr>
      <w:r>
        <w:rPr>
          <w:rFonts w:ascii="Verdana" w:hAnsi="Verdana"/>
          <w:sz w:val="18"/>
          <w:szCs w:val="18"/>
        </w:rPr>
        <w:t xml:space="preserve">Nu kommer de nya produkterna i </w:t>
      </w:r>
      <w:proofErr w:type="spellStart"/>
      <w:r>
        <w:rPr>
          <w:rFonts w:ascii="Verdana" w:hAnsi="Verdana"/>
          <w:sz w:val="18"/>
          <w:szCs w:val="18"/>
        </w:rPr>
        <w:t>Bagasse</w:t>
      </w:r>
      <w:proofErr w:type="spellEnd"/>
      <w:r>
        <w:rPr>
          <w:rFonts w:ascii="Verdana" w:hAnsi="Verdana"/>
          <w:sz w:val="18"/>
          <w:szCs w:val="18"/>
        </w:rPr>
        <w:t xml:space="preserve"> i grupp 82, Papper och Plats Miljö. </w:t>
      </w:r>
      <w:proofErr w:type="spellStart"/>
      <w:r>
        <w:rPr>
          <w:rFonts w:ascii="Verdana" w:hAnsi="Verdana"/>
          <w:sz w:val="18"/>
          <w:szCs w:val="18"/>
        </w:rPr>
        <w:t>Bagasse</w:t>
      </w:r>
      <w:proofErr w:type="spellEnd"/>
      <w:r>
        <w:rPr>
          <w:rFonts w:ascii="Verdana" w:hAnsi="Verdana"/>
          <w:sz w:val="18"/>
          <w:szCs w:val="18"/>
        </w:rPr>
        <w:t xml:space="preserve"> är ett fibermaterial som bildas vid utvinning av socker ur sockerrör.</w:t>
      </w:r>
    </w:p>
    <w:tbl>
      <w:tblPr>
        <w:tblW w:w="9209" w:type="dxa"/>
        <w:tblLayout w:type="fixed"/>
        <w:tblCellMar>
          <w:left w:w="70" w:type="dxa"/>
          <w:right w:w="70" w:type="dxa"/>
        </w:tblCellMar>
        <w:tblLook w:val="04A0" w:firstRow="1" w:lastRow="0" w:firstColumn="1" w:lastColumn="0" w:noHBand="0" w:noVBand="1"/>
      </w:tblPr>
      <w:tblGrid>
        <w:gridCol w:w="846"/>
        <w:gridCol w:w="3685"/>
        <w:gridCol w:w="1701"/>
        <w:gridCol w:w="709"/>
        <w:gridCol w:w="709"/>
        <w:gridCol w:w="1559"/>
      </w:tblGrid>
      <w:tr w:rsidR="00BC1203" w:rsidRPr="000D61A9" w14:paraId="0D8147BB" w14:textId="77777777" w:rsidTr="00384B33">
        <w:trPr>
          <w:trHeight w:val="300"/>
        </w:trPr>
        <w:tc>
          <w:tcPr>
            <w:tcW w:w="846" w:type="dxa"/>
            <w:tcBorders>
              <w:top w:val="single" w:sz="4" w:space="0" w:color="auto"/>
              <w:left w:val="single" w:sz="4" w:space="0" w:color="auto"/>
              <w:bottom w:val="single" w:sz="4" w:space="0" w:color="auto"/>
              <w:right w:val="single" w:sz="4" w:space="0" w:color="auto"/>
            </w:tcBorders>
          </w:tcPr>
          <w:p w14:paraId="181C7DE0" w14:textId="77777777" w:rsidR="00BC1203" w:rsidRPr="000D61A9" w:rsidRDefault="00BC1203" w:rsidP="00384B33">
            <w:pPr>
              <w:spacing w:after="0" w:line="240" w:lineRule="auto"/>
              <w:rPr>
                <w:rFonts w:ascii="Calibri" w:eastAsia="Times New Roman" w:hAnsi="Calibri" w:cs="Calibri"/>
                <w:b/>
                <w:bCs/>
                <w:lang w:eastAsia="sv-SE"/>
              </w:rPr>
            </w:pPr>
            <w:r>
              <w:rPr>
                <w:rFonts w:ascii="Calibri" w:eastAsia="Times New Roman" w:hAnsi="Calibri" w:cs="Calibri"/>
                <w:b/>
                <w:bCs/>
                <w:lang w:eastAsia="sv-SE"/>
              </w:rPr>
              <w:t>VF-nr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1815C528" w14:textId="77777777" w:rsidR="00BC1203" w:rsidRPr="000D61A9" w:rsidRDefault="00BC1203" w:rsidP="00384B33">
            <w:pPr>
              <w:spacing w:after="0" w:line="240" w:lineRule="auto"/>
              <w:rPr>
                <w:rFonts w:ascii="Calibri" w:eastAsia="Times New Roman" w:hAnsi="Calibri" w:cs="Calibri"/>
                <w:b/>
                <w:bCs/>
                <w:lang w:eastAsia="sv-SE"/>
              </w:rPr>
            </w:pPr>
            <w:r w:rsidRPr="000D61A9">
              <w:rPr>
                <w:rFonts w:ascii="Calibri" w:eastAsia="Times New Roman" w:hAnsi="Calibri" w:cs="Calibri"/>
                <w:b/>
                <w:bCs/>
                <w:lang w:eastAsia="sv-SE"/>
              </w:rPr>
              <w:t>Benämning</w:t>
            </w:r>
          </w:p>
        </w:tc>
        <w:tc>
          <w:tcPr>
            <w:tcW w:w="1701" w:type="dxa"/>
            <w:tcBorders>
              <w:top w:val="single" w:sz="4" w:space="0" w:color="auto"/>
              <w:left w:val="nil"/>
              <w:bottom w:val="single" w:sz="4" w:space="0" w:color="auto"/>
              <w:right w:val="single" w:sz="4" w:space="0" w:color="auto"/>
            </w:tcBorders>
            <w:shd w:val="clear" w:color="auto" w:fill="auto"/>
            <w:vAlign w:val="bottom"/>
          </w:tcPr>
          <w:p w14:paraId="16394DA6" w14:textId="77777777" w:rsidR="00BC1203" w:rsidRPr="000D61A9" w:rsidRDefault="00BC1203" w:rsidP="00384B33">
            <w:pPr>
              <w:spacing w:after="0" w:line="240" w:lineRule="auto"/>
              <w:rPr>
                <w:rFonts w:ascii="Calibri" w:eastAsia="Times New Roman" w:hAnsi="Calibri" w:cs="Calibri"/>
                <w:b/>
                <w:bCs/>
                <w:lang w:eastAsia="sv-SE"/>
              </w:rPr>
            </w:pPr>
            <w:r w:rsidRPr="000D61A9">
              <w:rPr>
                <w:rFonts w:ascii="Calibri" w:eastAsia="Times New Roman" w:hAnsi="Calibri" w:cs="Calibri"/>
                <w:b/>
                <w:bCs/>
                <w:lang w:eastAsia="sv-SE"/>
              </w:rPr>
              <w:t>Leverantör</w:t>
            </w:r>
          </w:p>
        </w:tc>
        <w:tc>
          <w:tcPr>
            <w:tcW w:w="709" w:type="dxa"/>
            <w:tcBorders>
              <w:top w:val="single" w:sz="4" w:space="0" w:color="auto"/>
              <w:left w:val="nil"/>
              <w:bottom w:val="single" w:sz="4" w:space="0" w:color="auto"/>
              <w:right w:val="single" w:sz="4" w:space="0" w:color="auto"/>
            </w:tcBorders>
          </w:tcPr>
          <w:p w14:paraId="2F64A309" w14:textId="77777777" w:rsidR="00BC1203" w:rsidRPr="000D61A9" w:rsidRDefault="00BC1203" w:rsidP="00384B33">
            <w:pPr>
              <w:spacing w:after="0" w:line="240" w:lineRule="auto"/>
              <w:rPr>
                <w:rFonts w:ascii="Calibri" w:eastAsia="Times New Roman" w:hAnsi="Calibri" w:cs="Calibri"/>
                <w:b/>
                <w:bCs/>
                <w:lang w:eastAsia="sv-SE"/>
              </w:rPr>
            </w:pPr>
            <w:r w:rsidRPr="000D61A9">
              <w:rPr>
                <w:rFonts w:ascii="Calibri" w:eastAsia="Times New Roman" w:hAnsi="Calibri" w:cs="Calibri"/>
                <w:b/>
                <w:bCs/>
                <w:lang w:eastAsia="sv-SE"/>
              </w:rPr>
              <w:t>Pris</w:t>
            </w:r>
          </w:p>
        </w:tc>
        <w:tc>
          <w:tcPr>
            <w:tcW w:w="709" w:type="dxa"/>
            <w:tcBorders>
              <w:top w:val="single" w:sz="4" w:space="0" w:color="auto"/>
              <w:left w:val="nil"/>
              <w:bottom w:val="single" w:sz="4" w:space="0" w:color="auto"/>
              <w:right w:val="single" w:sz="4" w:space="0" w:color="auto"/>
            </w:tcBorders>
          </w:tcPr>
          <w:p w14:paraId="42CF5FEB" w14:textId="77777777" w:rsidR="00BC1203" w:rsidRPr="000D61A9" w:rsidRDefault="00BC1203" w:rsidP="00384B33">
            <w:pPr>
              <w:spacing w:after="0" w:line="240" w:lineRule="auto"/>
              <w:rPr>
                <w:rFonts w:ascii="Calibri" w:eastAsia="Times New Roman" w:hAnsi="Calibri" w:cs="Calibri"/>
                <w:b/>
                <w:bCs/>
                <w:lang w:eastAsia="sv-SE"/>
              </w:rPr>
            </w:pPr>
            <w:r w:rsidRPr="000D61A9">
              <w:rPr>
                <w:rFonts w:ascii="Calibri" w:eastAsia="Times New Roman" w:hAnsi="Calibri" w:cs="Calibri"/>
                <w:b/>
                <w:bCs/>
                <w:lang w:eastAsia="sv-SE"/>
              </w:rPr>
              <w:t>Via</w:t>
            </w:r>
          </w:p>
        </w:tc>
        <w:tc>
          <w:tcPr>
            <w:tcW w:w="1559" w:type="dxa"/>
            <w:tcBorders>
              <w:top w:val="single" w:sz="4" w:space="0" w:color="auto"/>
              <w:left w:val="nil"/>
              <w:bottom w:val="single" w:sz="4" w:space="0" w:color="auto"/>
              <w:right w:val="single" w:sz="4" w:space="0" w:color="auto"/>
            </w:tcBorders>
          </w:tcPr>
          <w:p w14:paraId="289F976F" w14:textId="77777777" w:rsidR="00BC1203" w:rsidRPr="000D61A9" w:rsidRDefault="00BC1203" w:rsidP="00384B33">
            <w:pPr>
              <w:spacing w:after="0" w:line="240" w:lineRule="auto"/>
              <w:rPr>
                <w:rFonts w:ascii="Calibri" w:eastAsia="Times New Roman" w:hAnsi="Calibri" w:cs="Calibri"/>
                <w:b/>
                <w:bCs/>
                <w:lang w:eastAsia="sv-SE"/>
              </w:rPr>
            </w:pPr>
          </w:p>
        </w:tc>
      </w:tr>
      <w:tr w:rsidR="00BC1203" w:rsidRPr="000D61A9" w14:paraId="1CDAB4CF" w14:textId="77777777" w:rsidTr="00384B33">
        <w:trPr>
          <w:trHeight w:val="131"/>
        </w:trPr>
        <w:tc>
          <w:tcPr>
            <w:tcW w:w="846" w:type="dxa"/>
            <w:tcBorders>
              <w:top w:val="nil"/>
              <w:left w:val="single" w:sz="4" w:space="0" w:color="auto"/>
              <w:bottom w:val="single" w:sz="4" w:space="0" w:color="auto"/>
              <w:right w:val="single" w:sz="4" w:space="0" w:color="auto"/>
            </w:tcBorders>
          </w:tcPr>
          <w:p w14:paraId="33A99292"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tcPr>
          <w:p w14:paraId="0B68C961" w14:textId="77777777" w:rsidR="00BC1203" w:rsidRPr="000D61A9" w:rsidRDefault="00BC1203" w:rsidP="00384B33">
            <w:pPr>
              <w:spacing w:after="0" w:line="240" w:lineRule="auto"/>
              <w:rPr>
                <w:rFonts w:ascii="Calibri" w:eastAsia="Times New Roman" w:hAnsi="Calibri" w:cs="Calibri"/>
                <w:lang w:eastAsia="sv-SE"/>
              </w:rPr>
            </w:pP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60ml rund</w:t>
            </w:r>
          </w:p>
        </w:tc>
        <w:tc>
          <w:tcPr>
            <w:tcW w:w="1701" w:type="dxa"/>
            <w:tcBorders>
              <w:top w:val="nil"/>
              <w:left w:val="nil"/>
              <w:bottom w:val="single" w:sz="4" w:space="0" w:color="auto"/>
              <w:right w:val="single" w:sz="4" w:space="0" w:color="auto"/>
            </w:tcBorders>
            <w:shd w:val="clear" w:color="auto" w:fill="auto"/>
            <w:vAlign w:val="bottom"/>
          </w:tcPr>
          <w:p w14:paraId="4E0235A6"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45D10FF9"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005EA82A" w14:textId="77777777" w:rsidR="00BC1203"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0,3</w:t>
            </w:r>
          </w:p>
          <w:p w14:paraId="4A660B87"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47D523B1" w14:textId="77777777" w:rsidR="00BC1203"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DL</w:t>
            </w:r>
          </w:p>
          <w:p w14:paraId="56C729DF" w14:textId="77777777" w:rsidR="00BC1203" w:rsidRPr="000D61A9" w:rsidRDefault="00BC1203" w:rsidP="00384B33">
            <w:pPr>
              <w:spacing w:after="0" w:line="240" w:lineRule="auto"/>
              <w:rPr>
                <w:rFonts w:ascii="Calibri" w:eastAsia="Times New Roman" w:hAnsi="Calibri" w:cs="Calibri"/>
                <w:lang w:eastAsia="sv-SE"/>
              </w:rPr>
            </w:pPr>
          </w:p>
        </w:tc>
        <w:tc>
          <w:tcPr>
            <w:tcW w:w="1559" w:type="dxa"/>
            <w:tcBorders>
              <w:top w:val="nil"/>
              <w:left w:val="nil"/>
              <w:bottom w:val="single" w:sz="4" w:space="0" w:color="auto"/>
              <w:right w:val="single" w:sz="4" w:space="0" w:color="auto"/>
            </w:tcBorders>
            <w:vAlign w:val="bottom"/>
          </w:tcPr>
          <w:p w14:paraId="319E316B"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34143057" w14:textId="77777777" w:rsidTr="00384B33">
        <w:trPr>
          <w:trHeight w:val="300"/>
        </w:trPr>
        <w:tc>
          <w:tcPr>
            <w:tcW w:w="846" w:type="dxa"/>
            <w:tcBorders>
              <w:top w:val="nil"/>
              <w:left w:val="single" w:sz="4" w:space="0" w:color="auto"/>
              <w:bottom w:val="single" w:sz="4" w:space="0" w:color="auto"/>
              <w:right w:val="single" w:sz="4" w:space="0" w:color="auto"/>
            </w:tcBorders>
          </w:tcPr>
          <w:p w14:paraId="0D572200"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tcPr>
          <w:p w14:paraId="62C00156"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 xml:space="preserve">Lock t </w:t>
            </w: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60ml</w:t>
            </w:r>
          </w:p>
        </w:tc>
        <w:tc>
          <w:tcPr>
            <w:tcW w:w="1701" w:type="dxa"/>
            <w:tcBorders>
              <w:top w:val="nil"/>
              <w:left w:val="nil"/>
              <w:bottom w:val="single" w:sz="4" w:space="0" w:color="auto"/>
              <w:right w:val="single" w:sz="4" w:space="0" w:color="auto"/>
            </w:tcBorders>
            <w:shd w:val="clear" w:color="auto" w:fill="auto"/>
            <w:vAlign w:val="bottom"/>
          </w:tcPr>
          <w:p w14:paraId="7B0027F1"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50093160"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0BB80E37"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0,22</w:t>
            </w:r>
          </w:p>
        </w:tc>
        <w:tc>
          <w:tcPr>
            <w:tcW w:w="709" w:type="dxa"/>
            <w:tcBorders>
              <w:top w:val="nil"/>
              <w:left w:val="nil"/>
              <w:bottom w:val="single" w:sz="4" w:space="0" w:color="auto"/>
              <w:right w:val="single" w:sz="4" w:space="0" w:color="auto"/>
            </w:tcBorders>
          </w:tcPr>
          <w:p w14:paraId="2F05FB65"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138A1A00"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485D6ED6" w14:textId="77777777" w:rsidTr="00384B33">
        <w:trPr>
          <w:trHeight w:val="300"/>
        </w:trPr>
        <w:tc>
          <w:tcPr>
            <w:tcW w:w="846" w:type="dxa"/>
            <w:tcBorders>
              <w:top w:val="nil"/>
              <w:left w:val="single" w:sz="4" w:space="0" w:color="auto"/>
              <w:bottom w:val="single" w:sz="4" w:space="0" w:color="auto"/>
              <w:right w:val="single" w:sz="4" w:space="0" w:color="auto"/>
            </w:tcBorders>
          </w:tcPr>
          <w:p w14:paraId="058F583E"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73905CF" w14:textId="77777777" w:rsidR="00BC1203" w:rsidRPr="000D61A9" w:rsidRDefault="00BC1203" w:rsidP="00384B33">
            <w:pPr>
              <w:spacing w:after="0" w:line="240" w:lineRule="auto"/>
              <w:rPr>
                <w:rFonts w:ascii="Calibri" w:eastAsia="Times New Roman" w:hAnsi="Calibri" w:cs="Calibri"/>
                <w:lang w:eastAsia="sv-SE"/>
              </w:rPr>
            </w:pP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110ml rund</w:t>
            </w:r>
          </w:p>
        </w:tc>
        <w:tc>
          <w:tcPr>
            <w:tcW w:w="1701" w:type="dxa"/>
            <w:tcBorders>
              <w:top w:val="nil"/>
              <w:left w:val="nil"/>
              <w:bottom w:val="single" w:sz="4" w:space="0" w:color="auto"/>
              <w:right w:val="single" w:sz="4" w:space="0" w:color="auto"/>
            </w:tcBorders>
            <w:shd w:val="clear" w:color="auto" w:fill="auto"/>
            <w:vAlign w:val="bottom"/>
            <w:hideMark/>
          </w:tcPr>
          <w:p w14:paraId="11A0B463"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5D34F9CD"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54602462"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0,49</w:t>
            </w:r>
          </w:p>
        </w:tc>
        <w:tc>
          <w:tcPr>
            <w:tcW w:w="709" w:type="dxa"/>
            <w:tcBorders>
              <w:top w:val="nil"/>
              <w:left w:val="nil"/>
              <w:bottom w:val="single" w:sz="4" w:space="0" w:color="auto"/>
              <w:right w:val="single" w:sz="4" w:space="0" w:color="auto"/>
            </w:tcBorders>
          </w:tcPr>
          <w:p w14:paraId="0760A78F"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2208D844"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38C58283" w14:textId="77777777" w:rsidTr="00384B33">
        <w:trPr>
          <w:trHeight w:val="300"/>
        </w:trPr>
        <w:tc>
          <w:tcPr>
            <w:tcW w:w="846" w:type="dxa"/>
            <w:tcBorders>
              <w:top w:val="nil"/>
              <w:left w:val="single" w:sz="4" w:space="0" w:color="auto"/>
              <w:bottom w:val="single" w:sz="4" w:space="0" w:color="auto"/>
              <w:right w:val="single" w:sz="4" w:space="0" w:color="auto"/>
            </w:tcBorders>
          </w:tcPr>
          <w:p w14:paraId="4371E22E"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2FEE1C5"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 xml:space="preserve">Lock t </w:t>
            </w: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110ml</w:t>
            </w:r>
          </w:p>
        </w:tc>
        <w:tc>
          <w:tcPr>
            <w:tcW w:w="1701" w:type="dxa"/>
            <w:tcBorders>
              <w:top w:val="nil"/>
              <w:left w:val="nil"/>
              <w:bottom w:val="single" w:sz="4" w:space="0" w:color="auto"/>
              <w:right w:val="single" w:sz="4" w:space="0" w:color="auto"/>
            </w:tcBorders>
            <w:shd w:val="clear" w:color="auto" w:fill="auto"/>
            <w:vAlign w:val="bottom"/>
            <w:hideMark/>
          </w:tcPr>
          <w:p w14:paraId="0727FAFE"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23D48D23"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2C373E4A"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0,32</w:t>
            </w:r>
          </w:p>
        </w:tc>
        <w:tc>
          <w:tcPr>
            <w:tcW w:w="709" w:type="dxa"/>
            <w:tcBorders>
              <w:top w:val="nil"/>
              <w:left w:val="nil"/>
              <w:bottom w:val="single" w:sz="4" w:space="0" w:color="auto"/>
              <w:right w:val="single" w:sz="4" w:space="0" w:color="auto"/>
            </w:tcBorders>
          </w:tcPr>
          <w:p w14:paraId="5E5D6B85"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40F2AC37"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6BA86C80" w14:textId="77777777" w:rsidTr="00384B33">
        <w:trPr>
          <w:trHeight w:val="300"/>
        </w:trPr>
        <w:tc>
          <w:tcPr>
            <w:tcW w:w="846" w:type="dxa"/>
            <w:tcBorders>
              <w:top w:val="nil"/>
              <w:left w:val="single" w:sz="4" w:space="0" w:color="auto"/>
              <w:bottom w:val="single" w:sz="4" w:space="0" w:color="auto"/>
              <w:right w:val="single" w:sz="4" w:space="0" w:color="auto"/>
            </w:tcBorders>
          </w:tcPr>
          <w:p w14:paraId="0C2CAED7"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93C1A04" w14:textId="77777777" w:rsidR="00BC1203" w:rsidRPr="000D61A9" w:rsidRDefault="00BC1203" w:rsidP="00384B33">
            <w:pPr>
              <w:spacing w:after="0" w:line="240" w:lineRule="auto"/>
              <w:rPr>
                <w:rFonts w:ascii="Calibri" w:eastAsia="Times New Roman" w:hAnsi="Calibri" w:cs="Calibri"/>
                <w:lang w:eastAsia="sv-SE"/>
              </w:rPr>
            </w:pP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250ml rund</w:t>
            </w:r>
          </w:p>
        </w:tc>
        <w:tc>
          <w:tcPr>
            <w:tcW w:w="1701" w:type="dxa"/>
            <w:tcBorders>
              <w:top w:val="nil"/>
              <w:left w:val="nil"/>
              <w:bottom w:val="single" w:sz="4" w:space="0" w:color="auto"/>
              <w:right w:val="single" w:sz="4" w:space="0" w:color="auto"/>
            </w:tcBorders>
            <w:shd w:val="clear" w:color="auto" w:fill="auto"/>
            <w:vAlign w:val="bottom"/>
            <w:hideMark/>
          </w:tcPr>
          <w:p w14:paraId="01BECFDE"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103924E9"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7B49A708"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0,5</w:t>
            </w:r>
          </w:p>
        </w:tc>
        <w:tc>
          <w:tcPr>
            <w:tcW w:w="709" w:type="dxa"/>
            <w:tcBorders>
              <w:top w:val="nil"/>
              <w:left w:val="nil"/>
              <w:bottom w:val="single" w:sz="4" w:space="0" w:color="auto"/>
              <w:right w:val="single" w:sz="4" w:space="0" w:color="auto"/>
            </w:tcBorders>
          </w:tcPr>
          <w:p w14:paraId="5399CB13"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4E108AC4"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53323564" w14:textId="77777777" w:rsidTr="00384B33">
        <w:trPr>
          <w:trHeight w:val="300"/>
        </w:trPr>
        <w:tc>
          <w:tcPr>
            <w:tcW w:w="846" w:type="dxa"/>
            <w:tcBorders>
              <w:top w:val="nil"/>
              <w:left w:val="single" w:sz="4" w:space="0" w:color="auto"/>
              <w:bottom w:val="single" w:sz="4" w:space="0" w:color="auto"/>
              <w:right w:val="single" w:sz="4" w:space="0" w:color="auto"/>
            </w:tcBorders>
          </w:tcPr>
          <w:p w14:paraId="37574889"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A86881D" w14:textId="77777777" w:rsidR="00BC1203" w:rsidRPr="000D61A9" w:rsidRDefault="00BC1203" w:rsidP="00384B33">
            <w:pPr>
              <w:spacing w:after="0" w:line="240" w:lineRule="auto"/>
              <w:rPr>
                <w:rFonts w:ascii="Calibri" w:eastAsia="Times New Roman" w:hAnsi="Calibri" w:cs="Calibri"/>
                <w:lang w:eastAsia="sv-SE"/>
              </w:rPr>
            </w:pP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355ml rund</w:t>
            </w:r>
          </w:p>
        </w:tc>
        <w:tc>
          <w:tcPr>
            <w:tcW w:w="1701" w:type="dxa"/>
            <w:tcBorders>
              <w:top w:val="nil"/>
              <w:left w:val="nil"/>
              <w:bottom w:val="single" w:sz="4" w:space="0" w:color="auto"/>
              <w:right w:val="single" w:sz="4" w:space="0" w:color="auto"/>
            </w:tcBorders>
            <w:shd w:val="clear" w:color="auto" w:fill="auto"/>
            <w:vAlign w:val="bottom"/>
            <w:hideMark/>
          </w:tcPr>
          <w:p w14:paraId="062079EF"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26F27E8C"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3FED8798"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0,6</w:t>
            </w:r>
          </w:p>
        </w:tc>
        <w:tc>
          <w:tcPr>
            <w:tcW w:w="709" w:type="dxa"/>
            <w:tcBorders>
              <w:top w:val="nil"/>
              <w:left w:val="nil"/>
              <w:bottom w:val="single" w:sz="4" w:space="0" w:color="auto"/>
              <w:right w:val="single" w:sz="4" w:space="0" w:color="auto"/>
            </w:tcBorders>
          </w:tcPr>
          <w:p w14:paraId="167797AE"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0502B04D"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67648851" w14:textId="77777777" w:rsidTr="00384B33">
        <w:trPr>
          <w:trHeight w:val="257"/>
        </w:trPr>
        <w:tc>
          <w:tcPr>
            <w:tcW w:w="846" w:type="dxa"/>
            <w:tcBorders>
              <w:top w:val="nil"/>
              <w:left w:val="single" w:sz="4" w:space="0" w:color="auto"/>
              <w:bottom w:val="single" w:sz="4" w:space="0" w:color="auto"/>
              <w:right w:val="single" w:sz="4" w:space="0" w:color="auto"/>
            </w:tcBorders>
          </w:tcPr>
          <w:p w14:paraId="483718BE"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4BCFB95"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 xml:space="preserve">Lock t </w:t>
            </w: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250ml &amp; 355ml</w:t>
            </w:r>
          </w:p>
        </w:tc>
        <w:tc>
          <w:tcPr>
            <w:tcW w:w="1701" w:type="dxa"/>
            <w:tcBorders>
              <w:top w:val="nil"/>
              <w:left w:val="nil"/>
              <w:bottom w:val="single" w:sz="4" w:space="0" w:color="auto"/>
              <w:right w:val="single" w:sz="4" w:space="0" w:color="auto"/>
            </w:tcBorders>
            <w:shd w:val="clear" w:color="auto" w:fill="auto"/>
            <w:vAlign w:val="bottom"/>
            <w:hideMark/>
          </w:tcPr>
          <w:p w14:paraId="610C2C56"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2B0DDBB3"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4DB2308D"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0,88</w:t>
            </w:r>
          </w:p>
        </w:tc>
        <w:tc>
          <w:tcPr>
            <w:tcW w:w="709" w:type="dxa"/>
            <w:tcBorders>
              <w:top w:val="nil"/>
              <w:left w:val="nil"/>
              <w:bottom w:val="single" w:sz="4" w:space="0" w:color="auto"/>
              <w:right w:val="single" w:sz="4" w:space="0" w:color="auto"/>
            </w:tcBorders>
          </w:tcPr>
          <w:p w14:paraId="47FD78D9"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6211FEB0"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102F2321" w14:textId="77777777" w:rsidTr="00384B33">
        <w:trPr>
          <w:trHeight w:val="300"/>
        </w:trPr>
        <w:tc>
          <w:tcPr>
            <w:tcW w:w="846" w:type="dxa"/>
            <w:tcBorders>
              <w:top w:val="nil"/>
              <w:left w:val="single" w:sz="4" w:space="0" w:color="auto"/>
              <w:bottom w:val="single" w:sz="4" w:space="0" w:color="auto"/>
              <w:right w:val="single" w:sz="4" w:space="0" w:color="auto"/>
            </w:tcBorders>
          </w:tcPr>
          <w:p w14:paraId="16CE7839"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9E6F2A9" w14:textId="77777777" w:rsidR="00BC1203" w:rsidRPr="000D61A9" w:rsidRDefault="00BC1203" w:rsidP="00384B33">
            <w:pPr>
              <w:spacing w:after="0" w:line="240" w:lineRule="auto"/>
              <w:rPr>
                <w:rFonts w:ascii="Calibri" w:eastAsia="Times New Roman" w:hAnsi="Calibri" w:cs="Calibri"/>
                <w:lang w:eastAsia="sv-SE"/>
              </w:rPr>
            </w:pP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400ml </w:t>
            </w:r>
            <w:r>
              <w:rPr>
                <w:rFonts w:ascii="Calibri" w:eastAsia="Times New Roman" w:hAnsi="Calibri" w:cs="Calibri"/>
                <w:lang w:eastAsia="sv-SE"/>
              </w:rPr>
              <w:t>kvadratisk</w:t>
            </w:r>
          </w:p>
        </w:tc>
        <w:tc>
          <w:tcPr>
            <w:tcW w:w="1701" w:type="dxa"/>
            <w:tcBorders>
              <w:top w:val="nil"/>
              <w:left w:val="nil"/>
              <w:bottom w:val="single" w:sz="4" w:space="0" w:color="auto"/>
              <w:right w:val="single" w:sz="4" w:space="0" w:color="auto"/>
            </w:tcBorders>
            <w:shd w:val="clear" w:color="auto" w:fill="auto"/>
            <w:vAlign w:val="bottom"/>
            <w:hideMark/>
          </w:tcPr>
          <w:p w14:paraId="7BF7E999"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70C9993A"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01082FA6"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1,35</w:t>
            </w:r>
          </w:p>
        </w:tc>
        <w:tc>
          <w:tcPr>
            <w:tcW w:w="709" w:type="dxa"/>
            <w:tcBorders>
              <w:top w:val="nil"/>
              <w:left w:val="nil"/>
              <w:bottom w:val="single" w:sz="4" w:space="0" w:color="auto"/>
              <w:right w:val="single" w:sz="4" w:space="0" w:color="auto"/>
            </w:tcBorders>
          </w:tcPr>
          <w:p w14:paraId="3218A43C"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76615CB9"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79880444" w14:textId="77777777" w:rsidTr="00384B33">
        <w:trPr>
          <w:trHeight w:val="300"/>
        </w:trPr>
        <w:tc>
          <w:tcPr>
            <w:tcW w:w="846" w:type="dxa"/>
            <w:tcBorders>
              <w:top w:val="nil"/>
              <w:left w:val="single" w:sz="4" w:space="0" w:color="auto"/>
              <w:bottom w:val="single" w:sz="4" w:space="0" w:color="auto"/>
              <w:right w:val="single" w:sz="4" w:space="0" w:color="auto"/>
            </w:tcBorders>
          </w:tcPr>
          <w:p w14:paraId="7B6352DF"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C6F2375" w14:textId="77777777" w:rsidR="00BC1203" w:rsidRPr="000D61A9" w:rsidRDefault="00BC1203" w:rsidP="00384B33">
            <w:pPr>
              <w:spacing w:after="0" w:line="240" w:lineRule="auto"/>
              <w:rPr>
                <w:rFonts w:ascii="Calibri" w:eastAsia="Times New Roman" w:hAnsi="Calibri" w:cs="Calibri"/>
                <w:lang w:eastAsia="sv-SE"/>
              </w:rPr>
            </w:pP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650ml </w:t>
            </w:r>
            <w:r>
              <w:rPr>
                <w:rFonts w:ascii="Calibri" w:eastAsia="Times New Roman" w:hAnsi="Calibri" w:cs="Calibri"/>
                <w:lang w:eastAsia="sv-SE"/>
              </w:rPr>
              <w:t>kvadratisk</w:t>
            </w:r>
          </w:p>
        </w:tc>
        <w:tc>
          <w:tcPr>
            <w:tcW w:w="1701" w:type="dxa"/>
            <w:tcBorders>
              <w:top w:val="nil"/>
              <w:left w:val="nil"/>
              <w:bottom w:val="single" w:sz="4" w:space="0" w:color="auto"/>
              <w:right w:val="single" w:sz="4" w:space="0" w:color="auto"/>
            </w:tcBorders>
            <w:shd w:val="clear" w:color="auto" w:fill="auto"/>
            <w:vAlign w:val="bottom"/>
            <w:hideMark/>
          </w:tcPr>
          <w:p w14:paraId="3EB00F74"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034DA7B7"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5527D166"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1,73</w:t>
            </w:r>
          </w:p>
        </w:tc>
        <w:tc>
          <w:tcPr>
            <w:tcW w:w="709" w:type="dxa"/>
            <w:tcBorders>
              <w:top w:val="nil"/>
              <w:left w:val="nil"/>
              <w:bottom w:val="single" w:sz="4" w:space="0" w:color="auto"/>
              <w:right w:val="single" w:sz="4" w:space="0" w:color="auto"/>
            </w:tcBorders>
          </w:tcPr>
          <w:p w14:paraId="73991F8E"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545C71D6"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24449DE3" w14:textId="77777777" w:rsidTr="00384B33">
        <w:trPr>
          <w:trHeight w:val="300"/>
        </w:trPr>
        <w:tc>
          <w:tcPr>
            <w:tcW w:w="846" w:type="dxa"/>
            <w:tcBorders>
              <w:top w:val="nil"/>
              <w:left w:val="single" w:sz="4" w:space="0" w:color="auto"/>
              <w:bottom w:val="single" w:sz="4" w:space="0" w:color="auto"/>
              <w:right w:val="single" w:sz="4" w:space="0" w:color="auto"/>
            </w:tcBorders>
          </w:tcPr>
          <w:p w14:paraId="7218A9A0"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73041F5"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 xml:space="preserve">Lock t </w:t>
            </w: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400ml</w:t>
            </w:r>
          </w:p>
        </w:tc>
        <w:tc>
          <w:tcPr>
            <w:tcW w:w="1701" w:type="dxa"/>
            <w:tcBorders>
              <w:top w:val="nil"/>
              <w:left w:val="nil"/>
              <w:bottom w:val="single" w:sz="4" w:space="0" w:color="auto"/>
              <w:right w:val="single" w:sz="4" w:space="0" w:color="auto"/>
            </w:tcBorders>
            <w:shd w:val="clear" w:color="auto" w:fill="auto"/>
            <w:vAlign w:val="bottom"/>
            <w:hideMark/>
          </w:tcPr>
          <w:p w14:paraId="515F1DF5"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490D248F"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184052A6"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1,27</w:t>
            </w:r>
          </w:p>
        </w:tc>
        <w:tc>
          <w:tcPr>
            <w:tcW w:w="709" w:type="dxa"/>
            <w:tcBorders>
              <w:top w:val="nil"/>
              <w:left w:val="nil"/>
              <w:bottom w:val="single" w:sz="4" w:space="0" w:color="auto"/>
              <w:right w:val="single" w:sz="4" w:space="0" w:color="auto"/>
            </w:tcBorders>
          </w:tcPr>
          <w:p w14:paraId="76AF75D4"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444849D1"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2F811D49" w14:textId="77777777" w:rsidTr="00384B33">
        <w:trPr>
          <w:trHeight w:val="300"/>
        </w:trPr>
        <w:tc>
          <w:tcPr>
            <w:tcW w:w="846" w:type="dxa"/>
            <w:tcBorders>
              <w:top w:val="nil"/>
              <w:left w:val="single" w:sz="4" w:space="0" w:color="auto"/>
              <w:bottom w:val="single" w:sz="4" w:space="0" w:color="auto"/>
              <w:right w:val="single" w:sz="4" w:space="0" w:color="auto"/>
            </w:tcBorders>
          </w:tcPr>
          <w:p w14:paraId="7769C176"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F2FCE52" w14:textId="77777777" w:rsidR="00BC1203" w:rsidRPr="000D61A9" w:rsidRDefault="00BC1203" w:rsidP="00384B33">
            <w:pPr>
              <w:spacing w:after="0" w:line="240" w:lineRule="auto"/>
              <w:rPr>
                <w:rFonts w:ascii="Calibri" w:eastAsia="Times New Roman" w:hAnsi="Calibri" w:cs="Calibri"/>
                <w:lang w:eastAsia="sv-SE"/>
              </w:rPr>
            </w:pP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1000ml </w:t>
            </w:r>
            <w:r>
              <w:rPr>
                <w:rFonts w:ascii="Calibri" w:eastAsia="Times New Roman" w:hAnsi="Calibri" w:cs="Calibri"/>
                <w:lang w:eastAsia="sv-SE"/>
              </w:rPr>
              <w:t>kvadratisk</w:t>
            </w:r>
          </w:p>
        </w:tc>
        <w:tc>
          <w:tcPr>
            <w:tcW w:w="1701" w:type="dxa"/>
            <w:tcBorders>
              <w:top w:val="nil"/>
              <w:left w:val="nil"/>
              <w:bottom w:val="single" w:sz="4" w:space="0" w:color="auto"/>
              <w:right w:val="single" w:sz="4" w:space="0" w:color="auto"/>
            </w:tcBorders>
            <w:shd w:val="clear" w:color="auto" w:fill="auto"/>
            <w:vAlign w:val="bottom"/>
            <w:hideMark/>
          </w:tcPr>
          <w:p w14:paraId="580ADC68"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33B65999"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759817EC"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2,38</w:t>
            </w:r>
          </w:p>
        </w:tc>
        <w:tc>
          <w:tcPr>
            <w:tcW w:w="709" w:type="dxa"/>
            <w:tcBorders>
              <w:top w:val="nil"/>
              <w:left w:val="nil"/>
              <w:bottom w:val="single" w:sz="4" w:space="0" w:color="auto"/>
              <w:right w:val="single" w:sz="4" w:space="0" w:color="auto"/>
            </w:tcBorders>
          </w:tcPr>
          <w:p w14:paraId="66DAB4AA"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6F51C861"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1A16607C" w14:textId="77777777" w:rsidTr="00384B33">
        <w:trPr>
          <w:trHeight w:val="300"/>
        </w:trPr>
        <w:tc>
          <w:tcPr>
            <w:tcW w:w="846" w:type="dxa"/>
            <w:tcBorders>
              <w:top w:val="nil"/>
              <w:left w:val="single" w:sz="4" w:space="0" w:color="auto"/>
              <w:bottom w:val="single" w:sz="4" w:space="0" w:color="auto"/>
              <w:right w:val="single" w:sz="4" w:space="0" w:color="auto"/>
            </w:tcBorders>
          </w:tcPr>
          <w:p w14:paraId="074D50AA"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C1C46C0"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 xml:space="preserve">Lock t </w:t>
            </w: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1000ml</w:t>
            </w:r>
          </w:p>
        </w:tc>
        <w:tc>
          <w:tcPr>
            <w:tcW w:w="1701" w:type="dxa"/>
            <w:tcBorders>
              <w:top w:val="nil"/>
              <w:left w:val="nil"/>
              <w:bottom w:val="single" w:sz="4" w:space="0" w:color="auto"/>
              <w:right w:val="single" w:sz="4" w:space="0" w:color="auto"/>
            </w:tcBorders>
            <w:shd w:val="clear" w:color="auto" w:fill="auto"/>
            <w:vAlign w:val="bottom"/>
            <w:hideMark/>
          </w:tcPr>
          <w:p w14:paraId="23D3080C"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71E87518"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7DE11785"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2,77</w:t>
            </w:r>
          </w:p>
        </w:tc>
        <w:tc>
          <w:tcPr>
            <w:tcW w:w="709" w:type="dxa"/>
            <w:tcBorders>
              <w:top w:val="nil"/>
              <w:left w:val="nil"/>
              <w:bottom w:val="single" w:sz="4" w:space="0" w:color="auto"/>
              <w:right w:val="single" w:sz="4" w:space="0" w:color="auto"/>
            </w:tcBorders>
          </w:tcPr>
          <w:p w14:paraId="3F50489F"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05FEC69E"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r w:rsidR="00BC1203" w:rsidRPr="000D61A9" w14:paraId="11C651CB" w14:textId="77777777" w:rsidTr="00384B33">
        <w:trPr>
          <w:trHeight w:val="300"/>
        </w:trPr>
        <w:tc>
          <w:tcPr>
            <w:tcW w:w="846" w:type="dxa"/>
            <w:tcBorders>
              <w:top w:val="nil"/>
              <w:left w:val="single" w:sz="4" w:space="0" w:color="auto"/>
              <w:bottom w:val="single" w:sz="4" w:space="0" w:color="auto"/>
              <w:right w:val="single" w:sz="4" w:space="0" w:color="auto"/>
            </w:tcBorders>
          </w:tcPr>
          <w:p w14:paraId="67803AA7" w14:textId="77777777" w:rsidR="00BC1203" w:rsidRPr="000D61A9" w:rsidRDefault="00BC1203" w:rsidP="00384B33">
            <w:pPr>
              <w:spacing w:after="0" w:line="240" w:lineRule="auto"/>
              <w:rPr>
                <w:rFonts w:ascii="Calibri" w:eastAsia="Times New Roman" w:hAnsi="Calibri" w:cs="Calibri"/>
                <w:lang w:eastAsia="sv-SE"/>
              </w:rPr>
            </w:pP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D570F0E"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 xml:space="preserve">Lock t </w:t>
            </w:r>
            <w:proofErr w:type="spellStart"/>
            <w:r w:rsidRPr="000D61A9">
              <w:rPr>
                <w:rFonts w:ascii="Calibri" w:eastAsia="Times New Roman" w:hAnsi="Calibri" w:cs="Calibri"/>
                <w:lang w:eastAsia="sv-SE"/>
              </w:rPr>
              <w:t>bagasseform</w:t>
            </w:r>
            <w:proofErr w:type="spellEnd"/>
            <w:r w:rsidRPr="000D61A9">
              <w:rPr>
                <w:rFonts w:ascii="Calibri" w:eastAsia="Times New Roman" w:hAnsi="Calibri" w:cs="Calibri"/>
                <w:lang w:eastAsia="sv-SE"/>
              </w:rPr>
              <w:t xml:space="preserve"> 650ml</w:t>
            </w:r>
          </w:p>
        </w:tc>
        <w:tc>
          <w:tcPr>
            <w:tcW w:w="1701" w:type="dxa"/>
            <w:tcBorders>
              <w:top w:val="nil"/>
              <w:left w:val="nil"/>
              <w:bottom w:val="single" w:sz="4" w:space="0" w:color="auto"/>
              <w:right w:val="single" w:sz="4" w:space="0" w:color="auto"/>
            </w:tcBorders>
            <w:shd w:val="clear" w:color="auto" w:fill="auto"/>
            <w:vAlign w:val="bottom"/>
            <w:hideMark/>
          </w:tcPr>
          <w:p w14:paraId="4FE965A0" w14:textId="77777777" w:rsidR="00BC1203" w:rsidRDefault="00BC1203" w:rsidP="00384B33">
            <w:pPr>
              <w:spacing w:after="0" w:line="240" w:lineRule="auto"/>
              <w:rPr>
                <w:rFonts w:ascii="Calibri" w:eastAsia="Times New Roman" w:hAnsi="Calibri" w:cs="Calibri"/>
                <w:lang w:eastAsia="sv-SE"/>
              </w:rPr>
            </w:pPr>
            <w:proofErr w:type="spellStart"/>
            <w:r>
              <w:rPr>
                <w:rFonts w:ascii="Calibri" w:eastAsia="Times New Roman" w:hAnsi="Calibri" w:cs="Calibri"/>
                <w:lang w:eastAsia="sv-SE"/>
              </w:rPr>
              <w:t>Pac</w:t>
            </w:r>
            <w:proofErr w:type="spellEnd"/>
            <w:r>
              <w:rPr>
                <w:rFonts w:ascii="Calibri" w:eastAsia="Times New Roman" w:hAnsi="Calibri" w:cs="Calibri"/>
                <w:lang w:eastAsia="sv-SE"/>
              </w:rPr>
              <w:t xml:space="preserve">- </w:t>
            </w:r>
            <w:proofErr w:type="spellStart"/>
            <w:r>
              <w:rPr>
                <w:rFonts w:ascii="Calibri" w:eastAsia="Times New Roman" w:hAnsi="Calibri" w:cs="Calibri"/>
                <w:lang w:eastAsia="sv-SE"/>
              </w:rPr>
              <w:t>Production</w:t>
            </w:r>
            <w:proofErr w:type="spellEnd"/>
          </w:p>
          <w:p w14:paraId="47EC8749" w14:textId="77777777" w:rsidR="00BC1203" w:rsidRPr="000D61A9" w:rsidRDefault="00BC1203" w:rsidP="00384B33">
            <w:pPr>
              <w:spacing w:after="0" w:line="240" w:lineRule="auto"/>
              <w:rPr>
                <w:rFonts w:ascii="Calibri" w:eastAsia="Times New Roman" w:hAnsi="Calibri" w:cs="Calibri"/>
                <w:lang w:eastAsia="sv-SE"/>
              </w:rPr>
            </w:pPr>
          </w:p>
        </w:tc>
        <w:tc>
          <w:tcPr>
            <w:tcW w:w="709" w:type="dxa"/>
            <w:tcBorders>
              <w:top w:val="nil"/>
              <w:left w:val="nil"/>
              <w:bottom w:val="single" w:sz="4" w:space="0" w:color="auto"/>
              <w:right w:val="single" w:sz="4" w:space="0" w:color="auto"/>
            </w:tcBorders>
          </w:tcPr>
          <w:p w14:paraId="580EE564" w14:textId="77777777" w:rsidR="00BC1203" w:rsidRPr="000D61A9" w:rsidRDefault="00BC1203" w:rsidP="00384B33">
            <w:pPr>
              <w:spacing w:after="0" w:line="240" w:lineRule="auto"/>
              <w:rPr>
                <w:rFonts w:ascii="Calibri" w:eastAsia="Times New Roman" w:hAnsi="Calibri" w:cs="Calibri"/>
                <w:lang w:eastAsia="sv-SE"/>
              </w:rPr>
            </w:pPr>
            <w:r>
              <w:rPr>
                <w:rFonts w:ascii="Calibri" w:eastAsia="Times New Roman" w:hAnsi="Calibri" w:cs="Calibri"/>
                <w:lang w:eastAsia="sv-SE"/>
              </w:rPr>
              <w:t>1,79</w:t>
            </w:r>
          </w:p>
        </w:tc>
        <w:tc>
          <w:tcPr>
            <w:tcW w:w="709" w:type="dxa"/>
            <w:tcBorders>
              <w:top w:val="nil"/>
              <w:left w:val="nil"/>
              <w:bottom w:val="single" w:sz="4" w:space="0" w:color="auto"/>
              <w:right w:val="single" w:sz="4" w:space="0" w:color="auto"/>
            </w:tcBorders>
          </w:tcPr>
          <w:p w14:paraId="4E83206B" w14:textId="77777777" w:rsidR="00BC1203" w:rsidRDefault="00BC1203" w:rsidP="00384B33">
            <w:r w:rsidRPr="00D30F02">
              <w:rPr>
                <w:rFonts w:ascii="Calibri" w:eastAsia="Times New Roman" w:hAnsi="Calibri" w:cs="Calibri"/>
                <w:lang w:eastAsia="sv-SE"/>
              </w:rPr>
              <w:t>DL</w:t>
            </w:r>
          </w:p>
        </w:tc>
        <w:tc>
          <w:tcPr>
            <w:tcW w:w="1559" w:type="dxa"/>
            <w:tcBorders>
              <w:top w:val="nil"/>
              <w:left w:val="nil"/>
              <w:bottom w:val="single" w:sz="4" w:space="0" w:color="auto"/>
              <w:right w:val="single" w:sz="4" w:space="0" w:color="auto"/>
            </w:tcBorders>
            <w:vAlign w:val="bottom"/>
          </w:tcPr>
          <w:p w14:paraId="177F82B7" w14:textId="77777777" w:rsidR="00BC1203" w:rsidRPr="000D61A9" w:rsidRDefault="00BC1203" w:rsidP="00384B33">
            <w:pPr>
              <w:spacing w:after="0" w:line="240" w:lineRule="auto"/>
              <w:rPr>
                <w:rFonts w:ascii="Calibri" w:eastAsia="Times New Roman" w:hAnsi="Calibri" w:cs="Calibri"/>
                <w:lang w:eastAsia="sv-SE"/>
              </w:rPr>
            </w:pPr>
            <w:r w:rsidRPr="000D61A9">
              <w:rPr>
                <w:rFonts w:ascii="Calibri" w:eastAsia="Times New Roman" w:hAnsi="Calibri" w:cs="Calibri"/>
                <w:lang w:eastAsia="sv-SE"/>
              </w:rPr>
              <w:t>Förnybar</w:t>
            </w:r>
          </w:p>
        </w:tc>
      </w:tr>
    </w:tbl>
    <w:p w14:paraId="3937DF39" w14:textId="77777777" w:rsidR="00184217" w:rsidRDefault="00184217" w:rsidP="00184217">
      <w:pPr>
        <w:rPr>
          <w:rFonts w:ascii="Verdana" w:hAnsi="Verdana"/>
          <w:sz w:val="18"/>
          <w:szCs w:val="18"/>
        </w:rPr>
      </w:pPr>
    </w:p>
    <w:p w14:paraId="2F7B5A83" w14:textId="77777777" w:rsidR="00184217" w:rsidRPr="00F57923" w:rsidRDefault="00184217" w:rsidP="00184217">
      <w:pPr>
        <w:rPr>
          <w:rFonts w:ascii="Verdana" w:hAnsi="Verdana"/>
          <w:b/>
          <w:sz w:val="18"/>
          <w:szCs w:val="18"/>
        </w:rPr>
      </w:pPr>
      <w:r>
        <w:t xml:space="preserve">Vid frågor, ta gärna kontakt med kategoriledare Christina Gustafsson per e-post: </w:t>
      </w:r>
      <w:hyperlink r:id="rId22" w:history="1">
        <w:r w:rsidRPr="00EB61A6">
          <w:rPr>
            <w:rStyle w:val="Hyperlnk"/>
          </w:rPr>
          <w:t>christina.ingrid.gustafsson@regionuppsala.se</w:t>
        </w:r>
      </w:hyperlink>
      <w:r>
        <w:t xml:space="preserve"> eller telefon: 018 – </w:t>
      </w:r>
      <w:r w:rsidRPr="00F57923">
        <w:rPr>
          <w:rFonts w:eastAsiaTheme="minorEastAsia" w:cstheme="minorHAnsi"/>
          <w:noProof/>
          <w:lang w:eastAsia="sv-SE"/>
        </w:rPr>
        <w:t>617</w:t>
      </w:r>
      <w:r>
        <w:rPr>
          <w:rFonts w:eastAsiaTheme="minorEastAsia" w:cstheme="minorHAnsi"/>
          <w:noProof/>
          <w:lang w:eastAsia="sv-SE"/>
        </w:rPr>
        <w:t xml:space="preserve"> </w:t>
      </w:r>
      <w:r w:rsidRPr="00F57923">
        <w:rPr>
          <w:rFonts w:eastAsiaTheme="minorEastAsia" w:cstheme="minorHAnsi"/>
          <w:noProof/>
          <w:lang w:eastAsia="sv-SE"/>
        </w:rPr>
        <w:t>34</w:t>
      </w:r>
      <w:r>
        <w:rPr>
          <w:rFonts w:eastAsiaTheme="minorEastAsia" w:cstheme="minorHAnsi"/>
          <w:noProof/>
          <w:lang w:eastAsia="sv-SE"/>
        </w:rPr>
        <w:t xml:space="preserve"> </w:t>
      </w:r>
      <w:r w:rsidRPr="00F57923">
        <w:rPr>
          <w:rFonts w:eastAsiaTheme="minorEastAsia" w:cstheme="minorHAnsi"/>
          <w:noProof/>
          <w:lang w:eastAsia="sv-SE"/>
        </w:rPr>
        <w:t>02</w:t>
      </w:r>
    </w:p>
    <w:p w14:paraId="0C2C8E6B" w14:textId="2460677B" w:rsidR="000612CB" w:rsidRDefault="000612CB" w:rsidP="00792CDD"/>
    <w:p w14:paraId="6E6B7C03" w14:textId="77777777" w:rsidR="00996585" w:rsidRDefault="00996585" w:rsidP="000612CB">
      <w:pPr>
        <w:rPr>
          <w:b/>
          <w:bCs/>
        </w:rPr>
      </w:pPr>
    </w:p>
    <w:p w14:paraId="7E173C56" w14:textId="77777777" w:rsidR="00996585" w:rsidRDefault="00996585" w:rsidP="000612CB">
      <w:pPr>
        <w:rPr>
          <w:b/>
          <w:bCs/>
        </w:rPr>
      </w:pPr>
    </w:p>
    <w:p w14:paraId="3565A9E3" w14:textId="77777777" w:rsidR="00996585" w:rsidRDefault="00996585" w:rsidP="000612CB">
      <w:pPr>
        <w:rPr>
          <w:b/>
          <w:bCs/>
        </w:rPr>
      </w:pPr>
    </w:p>
    <w:p w14:paraId="16F349BB" w14:textId="77777777" w:rsidR="009B72FA" w:rsidRPr="00410C4B" w:rsidRDefault="009B72FA" w:rsidP="009B72FA"/>
    <w:p w14:paraId="0E604C80" w14:textId="77777777" w:rsidR="0094027E" w:rsidRPr="0094027E" w:rsidRDefault="0094027E" w:rsidP="0094027E"/>
    <w:p w14:paraId="1F637B81" w14:textId="77777777" w:rsidR="00A55E58" w:rsidRPr="0094027E" w:rsidRDefault="00A55E58" w:rsidP="002360FA"/>
    <w:sectPr w:rsidR="00A55E58" w:rsidRPr="0094027E" w:rsidSect="009C7B68">
      <w:headerReference w:type="default" r:id="rId23"/>
      <w:footerReference w:type="default" r:id="rId24"/>
      <w:headerReference w:type="first" r:id="rId25"/>
      <w:footerReference w:type="first" r:id="rId26"/>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D71F" w14:textId="77777777" w:rsidR="00F37D14" w:rsidRDefault="00F37D14" w:rsidP="00CD6406">
      <w:pPr>
        <w:spacing w:after="0" w:line="240" w:lineRule="auto"/>
      </w:pPr>
      <w:r>
        <w:separator/>
      </w:r>
    </w:p>
  </w:endnote>
  <w:endnote w:type="continuationSeparator" w:id="0">
    <w:p w14:paraId="62DCCA39" w14:textId="77777777" w:rsidR="00F37D14" w:rsidRDefault="00F37D14"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FAA0" w14:textId="77777777" w:rsidR="00CD6406" w:rsidRDefault="000F63D3">
    <w:pPr>
      <w:pStyle w:val="Sidfot"/>
    </w:pPr>
    <w:r>
      <w:tab/>
    </w:r>
    <w:r w:rsidR="00CD6406">
      <w:tab/>
      <w:t xml:space="preserve">  </w:t>
    </w:r>
  </w:p>
  <w:p w14:paraId="41B88D8A" w14:textId="77777777"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EC36" w14:textId="77777777"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52EA" w14:textId="77777777" w:rsidR="00F37D14" w:rsidRDefault="00F37D14" w:rsidP="00CD6406">
      <w:pPr>
        <w:spacing w:after="0" w:line="240" w:lineRule="auto"/>
      </w:pPr>
      <w:r>
        <w:separator/>
      </w:r>
    </w:p>
  </w:footnote>
  <w:footnote w:type="continuationSeparator" w:id="0">
    <w:p w14:paraId="42235C21" w14:textId="77777777" w:rsidR="00F37D14" w:rsidRDefault="00F37D14"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D5C3" w14:textId="77777777" w:rsidR="00CD6406" w:rsidRDefault="00CD6406">
    <w:pPr>
      <w:pStyle w:val="Sidhuvud"/>
    </w:pPr>
  </w:p>
  <w:p w14:paraId="176661C6" w14:textId="77777777"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5E73" w14:textId="77777777" w:rsidR="009C7B68" w:rsidRDefault="009C7B68">
    <w:pPr>
      <w:pStyle w:val="Sidhuvud"/>
    </w:pPr>
    <w:r>
      <w:rPr>
        <w:noProof/>
        <w:lang w:eastAsia="sv-SE"/>
      </w:rPr>
      <w:drawing>
        <wp:inline distT="0" distB="0" distL="0" distR="0" wp14:anchorId="5A0E984B" wp14:editId="7CF56111">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A164B59"/>
    <w:multiLevelType w:val="hybridMultilevel"/>
    <w:tmpl w:val="CCEAE4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612CB"/>
    <w:rsid w:val="00095EA4"/>
    <w:rsid w:val="0009618D"/>
    <w:rsid w:val="00096C83"/>
    <w:rsid w:val="000B5A1A"/>
    <w:rsid w:val="000C0635"/>
    <w:rsid w:val="000E4D37"/>
    <w:rsid w:val="000E789B"/>
    <w:rsid w:val="000F63D3"/>
    <w:rsid w:val="00102777"/>
    <w:rsid w:val="0011518A"/>
    <w:rsid w:val="00145B75"/>
    <w:rsid w:val="00184217"/>
    <w:rsid w:val="0018668B"/>
    <w:rsid w:val="001A227D"/>
    <w:rsid w:val="001D4CB8"/>
    <w:rsid w:val="001E4F15"/>
    <w:rsid w:val="001F347E"/>
    <w:rsid w:val="00222ABA"/>
    <w:rsid w:val="002360FA"/>
    <w:rsid w:val="00262621"/>
    <w:rsid w:val="0029199C"/>
    <w:rsid w:val="00293582"/>
    <w:rsid w:val="002A7684"/>
    <w:rsid w:val="002B341A"/>
    <w:rsid w:val="002C13CE"/>
    <w:rsid w:val="002D380A"/>
    <w:rsid w:val="002E0E5C"/>
    <w:rsid w:val="002F104C"/>
    <w:rsid w:val="003167CA"/>
    <w:rsid w:val="00326082"/>
    <w:rsid w:val="00347384"/>
    <w:rsid w:val="0037726A"/>
    <w:rsid w:val="003853BB"/>
    <w:rsid w:val="003A1EBD"/>
    <w:rsid w:val="003C778E"/>
    <w:rsid w:val="003D20AB"/>
    <w:rsid w:val="00410325"/>
    <w:rsid w:val="00433158"/>
    <w:rsid w:val="0047130F"/>
    <w:rsid w:val="0047256B"/>
    <w:rsid w:val="00475916"/>
    <w:rsid w:val="0048051E"/>
    <w:rsid w:val="00497EC2"/>
    <w:rsid w:val="004D1F00"/>
    <w:rsid w:val="00510F85"/>
    <w:rsid w:val="005273FD"/>
    <w:rsid w:val="00534547"/>
    <w:rsid w:val="0054456B"/>
    <w:rsid w:val="00545B7B"/>
    <w:rsid w:val="005530A0"/>
    <w:rsid w:val="00553252"/>
    <w:rsid w:val="00566629"/>
    <w:rsid w:val="005A3BC5"/>
    <w:rsid w:val="005C4E8C"/>
    <w:rsid w:val="005C63A5"/>
    <w:rsid w:val="005D60F8"/>
    <w:rsid w:val="006014E8"/>
    <w:rsid w:val="00606161"/>
    <w:rsid w:val="00610376"/>
    <w:rsid w:val="00624BF7"/>
    <w:rsid w:val="006346AF"/>
    <w:rsid w:val="00634BD3"/>
    <w:rsid w:val="00636FCF"/>
    <w:rsid w:val="006B2E00"/>
    <w:rsid w:val="00710C0E"/>
    <w:rsid w:val="00730BE6"/>
    <w:rsid w:val="00765308"/>
    <w:rsid w:val="00775D5D"/>
    <w:rsid w:val="00781A4B"/>
    <w:rsid w:val="00792CDD"/>
    <w:rsid w:val="007A0D39"/>
    <w:rsid w:val="007E384C"/>
    <w:rsid w:val="008215B2"/>
    <w:rsid w:val="00835CA6"/>
    <w:rsid w:val="008857A8"/>
    <w:rsid w:val="00897B5D"/>
    <w:rsid w:val="008A57E4"/>
    <w:rsid w:val="008D5D21"/>
    <w:rsid w:val="00902527"/>
    <w:rsid w:val="0094027E"/>
    <w:rsid w:val="009508DC"/>
    <w:rsid w:val="00996585"/>
    <w:rsid w:val="009B72FA"/>
    <w:rsid w:val="009C7B68"/>
    <w:rsid w:val="00A007D9"/>
    <w:rsid w:val="00A55E58"/>
    <w:rsid w:val="00AB24C2"/>
    <w:rsid w:val="00B22D14"/>
    <w:rsid w:val="00BC1203"/>
    <w:rsid w:val="00BC3C79"/>
    <w:rsid w:val="00BC3C89"/>
    <w:rsid w:val="00C47F56"/>
    <w:rsid w:val="00C60F5D"/>
    <w:rsid w:val="00CA1D30"/>
    <w:rsid w:val="00CA7231"/>
    <w:rsid w:val="00CD4C6B"/>
    <w:rsid w:val="00CD6406"/>
    <w:rsid w:val="00D25C2B"/>
    <w:rsid w:val="00D265C9"/>
    <w:rsid w:val="00DB3966"/>
    <w:rsid w:val="00E1575C"/>
    <w:rsid w:val="00E37BDF"/>
    <w:rsid w:val="00E50A07"/>
    <w:rsid w:val="00E847A6"/>
    <w:rsid w:val="00E91407"/>
    <w:rsid w:val="00E921CC"/>
    <w:rsid w:val="00EA4DFE"/>
    <w:rsid w:val="00EB069A"/>
    <w:rsid w:val="00EC7BF8"/>
    <w:rsid w:val="00EF176B"/>
    <w:rsid w:val="00EF6BD5"/>
    <w:rsid w:val="00EF7236"/>
    <w:rsid w:val="00F27062"/>
    <w:rsid w:val="00F37D14"/>
    <w:rsid w:val="00F903AE"/>
    <w:rsid w:val="00F91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BC25"/>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table" w:styleId="Tabellrutnt">
    <w:name w:val="Table Grid"/>
    <w:basedOn w:val="Normaltabell"/>
    <w:uiPriority w:val="39"/>
    <w:rsid w:val="005C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5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820386086">
      <w:bodyDiv w:val="1"/>
      <w:marLeft w:val="0"/>
      <w:marRight w:val="0"/>
      <w:marTop w:val="0"/>
      <w:marBottom w:val="0"/>
      <w:divBdr>
        <w:top w:val="none" w:sz="0" w:space="0" w:color="auto"/>
        <w:left w:val="none" w:sz="0" w:space="0" w:color="auto"/>
        <w:bottom w:val="none" w:sz="0" w:space="0" w:color="auto"/>
        <w:right w:val="none" w:sz="0" w:space="0" w:color="auto"/>
      </w:divBdr>
    </w:div>
    <w:div w:id="1821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uforsorjningen.se/avtalade-artiklar/kategorier/dentala-implantat-och-benersaettning/" TargetMode="External"/><Relationship Id="rId13" Type="http://schemas.openxmlformats.org/officeDocument/2006/relationships/package" Target="embeddings/Microsoft_Excel_Worksheet.xlsx"/><Relationship Id="rId18" Type="http://schemas.openxmlformats.org/officeDocument/2006/relationships/hyperlink" Target="http://varuf&#246;rs&#246;rjningen.se/artiklar/sjukvardsmaterial-allmant/klipphuvud-t-haravkortare-3m-9681-5260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oyvind.bjerke@varuforsorjningen.se"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tommi.ullman@regionuppsal.s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hristina.ingrid.gustafsson@regionuppsala.se" TargetMode="External"/><Relationship Id="rId20" Type="http://schemas.openxmlformats.org/officeDocument/2006/relationships/hyperlink" Target="http://varuforsorjningen.se/avtalade-artiklar/kategorier/tandvaardsmaterial-foerbruk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yvind.bjerke@varuforsorjningen.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a.karin.berggren@varuforsorjningen.s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varuforsorjningen.se/avtalade-artiklar/kategorier/diabetesmaterial/" TargetMode="External"/><Relationship Id="rId19" Type="http://schemas.openxmlformats.org/officeDocument/2006/relationships/hyperlink" Target="mailto:tommie.ullman@regionuppsala.se" TargetMode="External"/><Relationship Id="rId4" Type="http://schemas.openxmlformats.org/officeDocument/2006/relationships/settings" Target="settings.xml"/><Relationship Id="rId9" Type="http://schemas.openxmlformats.org/officeDocument/2006/relationships/hyperlink" Target="mailto:oyvind.bjerke@varuforsorjningen.se" TargetMode="External"/><Relationship Id="rId14" Type="http://schemas.openxmlformats.org/officeDocument/2006/relationships/hyperlink" Target="mailto:hanna.tapper@regionuppsala.se" TargetMode="External"/><Relationship Id="rId22" Type="http://schemas.openxmlformats.org/officeDocument/2006/relationships/hyperlink" Target="mailto:christina.ingrid.gustafsson@regionuppsala.s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A637-265C-4B3F-A960-9788BFB5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1300</Words>
  <Characters>6896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18</cp:revision>
  <cp:lastPrinted>2015-10-28T15:19:00Z</cp:lastPrinted>
  <dcterms:created xsi:type="dcterms:W3CDTF">2020-06-01T06:29:00Z</dcterms:created>
  <dcterms:modified xsi:type="dcterms:W3CDTF">2020-06-03T11:42:00Z</dcterms:modified>
</cp:coreProperties>
</file>