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F95" w:rsidRDefault="00920F95" w:rsidP="00920F95">
      <w:r>
        <w:t>Toner från UTEC</w:t>
      </w:r>
      <w:r>
        <w:t xml:space="preserve"> </w:t>
      </w:r>
      <w:r>
        <w:rPr>
          <w:b/>
          <w:bCs/>
          <w:u w:val="single"/>
        </w:rPr>
        <w:t>är</w:t>
      </w:r>
      <w:r>
        <w:t xml:space="preserve"> Original toner som är packade i våra </w:t>
      </w:r>
      <w:proofErr w:type="spellStart"/>
      <w:r>
        <w:t>Utec</w:t>
      </w:r>
      <w:proofErr w:type="spellEnd"/>
      <w:r>
        <w:t xml:space="preserve"> lådor.</w:t>
      </w:r>
    </w:p>
    <w:p w:rsidR="00920F95" w:rsidRDefault="00920F95" w:rsidP="00920F95">
      <w:r>
        <w:t xml:space="preserve">Det är en del i vår affärsidé att profilera sig som en "utskriftspecialist" genom att använda vår </w:t>
      </w:r>
      <w:proofErr w:type="gramStart"/>
      <w:r>
        <w:t>egen designade</w:t>
      </w:r>
      <w:proofErr w:type="gramEnd"/>
      <w:r>
        <w:t xml:space="preserve"> tonerlåda i största möjliga mån.</w:t>
      </w:r>
    </w:p>
    <w:p w:rsidR="00920F95" w:rsidRDefault="00920F95" w:rsidP="00920F95"/>
    <w:p w:rsidR="00920F95" w:rsidRDefault="00920F95" w:rsidP="00920F95">
      <w:r>
        <w:t xml:space="preserve">En del packas inte om och det beror på att vissa produkter inte passar i våra </w:t>
      </w:r>
      <w:proofErr w:type="spellStart"/>
      <w:r>
        <w:t>Utec</w:t>
      </w:r>
      <w:proofErr w:type="spellEnd"/>
      <w:r>
        <w:t xml:space="preserve"> lådor eller att kund står stopp och vill ha en akut leverans.</w:t>
      </w:r>
    </w:p>
    <w:p w:rsidR="00920F95" w:rsidRDefault="00920F95" w:rsidP="00920F95">
      <w:r>
        <w:t xml:space="preserve">Detta gör vi till </w:t>
      </w:r>
      <w:r>
        <w:rPr>
          <w:b/>
          <w:bCs/>
          <w:u w:val="single"/>
        </w:rPr>
        <w:t>alla</w:t>
      </w:r>
      <w:r>
        <w:t xml:space="preserve"> våra kunder inte bara till Varuförsörjningen (ca </w:t>
      </w:r>
      <w:proofErr w:type="gramStart"/>
      <w:r>
        <w:t>60 000 st</w:t>
      </w:r>
      <w:proofErr w:type="gramEnd"/>
      <w:r>
        <w:t xml:space="preserve"> toner skickas till slutkund per år).</w:t>
      </w:r>
    </w:p>
    <w:p w:rsidR="00920F95" w:rsidRDefault="00920F95" w:rsidP="00920F95"/>
    <w:p w:rsidR="00920F95" w:rsidRDefault="00920F95" w:rsidP="00920F95">
      <w:r>
        <w:t xml:space="preserve">Vi började med detta för ca </w:t>
      </w:r>
      <w:proofErr w:type="gramStart"/>
      <w:r>
        <w:t>14-15</w:t>
      </w:r>
      <w:proofErr w:type="gramEnd"/>
      <w:r>
        <w:t xml:space="preserve"> år sedan och fått väldigt starkt genomslag på att göra på detta sätt.</w:t>
      </w:r>
    </w:p>
    <w:p w:rsidR="00920F95" w:rsidRDefault="00920F95" w:rsidP="00920F95">
      <w:r>
        <w:t>Att vi började titta på denna lösning var att vi tyckte att budgeten för reklam (annonser, mässor mm) bara ökade för varje år och vi tyckte inte att det inte motiverade den "pengen".</w:t>
      </w:r>
    </w:p>
    <w:p w:rsidR="00920F95" w:rsidRDefault="00920F95" w:rsidP="00920F95"/>
    <w:p w:rsidR="00920F95" w:rsidRDefault="00920F95" w:rsidP="00920F95">
      <w:r>
        <w:t>Med dessa enkla åtgärder och att vi inte har massa onödiga omkostnader (som flera av våra konkurrenter) så gör det att vi kan erbjuda er och våra andra kunder "rätt" priser på originaltoner (det är bättre att dom pengarna går till sjukvården).</w:t>
      </w:r>
    </w:p>
    <w:p w:rsidR="00920F95" w:rsidRDefault="00920F95" w:rsidP="00920F95"/>
    <w:p w:rsidR="00920F95" w:rsidRDefault="00920F95" w:rsidP="00920F95">
      <w:r>
        <w:t xml:space="preserve">Har själv jobbat med skrivare och toner sedan tidigt 90-tal så är det något man kan så är det skrivare, MFP och toners och det gäller alla tillverkare såsom HP, Samsung, Canon, </w:t>
      </w:r>
      <w:proofErr w:type="spellStart"/>
      <w:r>
        <w:t>Lexmark</w:t>
      </w:r>
      <w:proofErr w:type="spellEnd"/>
      <w:r>
        <w:t xml:space="preserve">, </w:t>
      </w:r>
      <w:proofErr w:type="spellStart"/>
      <w:r>
        <w:t>Oki</w:t>
      </w:r>
      <w:proofErr w:type="spellEnd"/>
      <w:r>
        <w:t xml:space="preserve"> </w:t>
      </w:r>
      <w:proofErr w:type="gramStart"/>
      <w:r>
        <w:t>m.fl.</w:t>
      </w:r>
      <w:proofErr w:type="gramEnd"/>
    </w:p>
    <w:p w:rsidR="00920F95" w:rsidRDefault="00920F95" w:rsidP="00920F95"/>
    <w:p w:rsidR="00920F95" w:rsidRDefault="00920F95" w:rsidP="00920F95">
      <w:r>
        <w:t>För att förtydliga!!</w:t>
      </w:r>
    </w:p>
    <w:p w:rsidR="00920F95" w:rsidRDefault="00920F95" w:rsidP="00920F95"/>
    <w:p w:rsidR="00920F95" w:rsidRDefault="00920F95" w:rsidP="00920F95">
      <w:r>
        <w:rPr>
          <w:b/>
          <w:bCs/>
          <w:u w:val="single"/>
        </w:rPr>
        <w:t>Alla</w:t>
      </w:r>
      <w:r>
        <w:t xml:space="preserve"> garantier gäller på både skrivare och </w:t>
      </w:r>
      <w:proofErr w:type="spellStart"/>
      <w:r>
        <w:t>supplies</w:t>
      </w:r>
      <w:proofErr w:type="spellEnd"/>
      <w:r>
        <w:t xml:space="preserve"> (toner) när </w:t>
      </w:r>
      <w:proofErr w:type="spellStart"/>
      <w:r>
        <w:t>Utec</w:t>
      </w:r>
      <w:proofErr w:type="spellEnd"/>
      <w:r>
        <w:t xml:space="preserve"> levererar tonerna!</w:t>
      </w:r>
    </w:p>
    <w:p w:rsidR="00920F95" w:rsidRDefault="00920F95" w:rsidP="00920F95"/>
    <w:p w:rsidR="00920F95" w:rsidRDefault="00920F95" w:rsidP="00920F95">
      <w:proofErr w:type="spellStart"/>
      <w:r>
        <w:t>Utec</w:t>
      </w:r>
      <w:proofErr w:type="spellEnd"/>
      <w:r>
        <w:t xml:space="preserve"> AB kan dessutom stoltsera att vi även är HP </w:t>
      </w:r>
      <w:proofErr w:type="spellStart"/>
      <w:r>
        <w:t>first</w:t>
      </w:r>
      <w:proofErr w:type="spellEnd"/>
      <w:r>
        <w:t xml:space="preserve"> </w:t>
      </w:r>
      <w:proofErr w:type="spellStart"/>
      <w:r>
        <w:t>Platinum</w:t>
      </w:r>
      <w:proofErr w:type="spellEnd"/>
      <w:r>
        <w:t xml:space="preserve"> Partner och dessutom så är våran serviceverkstad certifierad HP enligt </w:t>
      </w:r>
      <w:proofErr w:type="gramStart"/>
      <w:r>
        <w:t>HPs</w:t>
      </w:r>
      <w:proofErr w:type="gramEnd"/>
      <w:r>
        <w:t xml:space="preserve"> alla normer och regler och det är bara 6 st i hela Sverige som är detta i dagsläget.</w:t>
      </w:r>
    </w:p>
    <w:p w:rsidR="00920F95" w:rsidRDefault="00920F95" w:rsidP="00920F95"/>
    <w:p w:rsidR="00920F95" w:rsidRDefault="00920F95" w:rsidP="00920F95">
      <w:r>
        <w:t>Är det någon av era kunder/slutanvändare som undrar något så står jag mer än gärna till tjänst.</w:t>
      </w:r>
    </w:p>
    <w:p w:rsidR="00920F95" w:rsidRDefault="00920F95" w:rsidP="00920F95">
      <w:r>
        <w:t xml:space="preserve">Bättre att kontakta mig och </w:t>
      </w:r>
      <w:proofErr w:type="spellStart"/>
      <w:r>
        <w:t>Utec</w:t>
      </w:r>
      <w:proofErr w:type="spellEnd"/>
      <w:r>
        <w:t xml:space="preserve"> så man kan få rätt hjälp och råd direkt!</w:t>
      </w:r>
    </w:p>
    <w:p w:rsidR="00920F95" w:rsidRDefault="00920F95" w:rsidP="00920F95"/>
    <w:p w:rsidR="00920F95" w:rsidRDefault="00920F95" w:rsidP="00920F95">
      <w:r>
        <w:t>Har ni några andra undringar så tveka inte att höra av er.</w:t>
      </w:r>
    </w:p>
    <w:p w:rsidR="00920F95" w:rsidRDefault="00920F95" w:rsidP="00920F95"/>
    <w:p w:rsidR="00920F95" w:rsidRDefault="00920F95" w:rsidP="00920F95">
      <w:pPr>
        <w:rPr>
          <w:rFonts w:ascii="Verdana" w:hAnsi="Verdana"/>
          <w:b/>
          <w:bCs/>
          <w:color w:val="1F497D"/>
          <w:sz w:val="20"/>
          <w:szCs w:val="20"/>
        </w:rPr>
      </w:pPr>
      <w:bookmarkStart w:id="0" w:name="_GoBack"/>
      <w:bookmarkEnd w:id="0"/>
    </w:p>
    <w:p w:rsidR="00920F95" w:rsidRDefault="00920F95" w:rsidP="00920F95">
      <w:pPr>
        <w:rPr>
          <w:rFonts w:ascii="Verdana" w:hAnsi="Verdana"/>
          <w:b/>
          <w:bCs/>
          <w:color w:val="1F497D"/>
          <w:sz w:val="20"/>
          <w:szCs w:val="20"/>
        </w:rPr>
      </w:pPr>
      <w:r>
        <w:rPr>
          <w:rFonts w:ascii="Verdana" w:hAnsi="Verdana"/>
          <w:b/>
          <w:bCs/>
          <w:noProof/>
          <w:color w:val="1F497D"/>
          <w:sz w:val="20"/>
          <w:szCs w:val="20"/>
        </w:rPr>
        <w:drawing>
          <wp:inline distT="0" distB="0" distL="0" distR="0">
            <wp:extent cx="4114800" cy="2705100"/>
            <wp:effectExtent l="0" t="0" r="0" b="0"/>
            <wp:docPr id="1" name="Bildobjekt 1" descr="Ro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in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114800" cy="2705100"/>
                    </a:xfrm>
                    <a:prstGeom prst="rect">
                      <a:avLst/>
                    </a:prstGeom>
                    <a:noFill/>
                    <a:ln>
                      <a:noFill/>
                    </a:ln>
                  </pic:spPr>
                </pic:pic>
              </a:graphicData>
            </a:graphic>
          </wp:inline>
        </w:drawing>
      </w:r>
    </w:p>
    <w:p w:rsidR="00CD7A0F" w:rsidRDefault="00CD7A0F"/>
    <w:sectPr w:rsidR="00CD7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95"/>
    <w:rsid w:val="00920F95"/>
    <w:rsid w:val="00CD7A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3492"/>
  <w15:chartTrackingRefBased/>
  <w15:docId w15:val="{439F408D-EFF2-4F6F-B32D-916F3B0C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0F95"/>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7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png@01D62399.6AAA1C30"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1499</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Frykenfeldt</dc:creator>
  <cp:keywords/>
  <dc:description/>
  <cp:lastModifiedBy>Tina Frykenfeldt</cp:lastModifiedBy>
  <cp:revision>1</cp:revision>
  <dcterms:created xsi:type="dcterms:W3CDTF">2020-05-06T09:45:00Z</dcterms:created>
  <dcterms:modified xsi:type="dcterms:W3CDTF">2020-05-06T09:47:00Z</dcterms:modified>
</cp:coreProperties>
</file>