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97E0" w14:textId="7DA3DB5D" w:rsidR="00D5367D" w:rsidRDefault="00E74A41" w:rsidP="00CE7C55">
      <w:pPr>
        <w:pStyle w:val="Sidhuvud"/>
        <w:tabs>
          <w:tab w:val="clear" w:pos="4536"/>
          <w:tab w:val="clear" w:pos="9072"/>
          <w:tab w:val="left" w:pos="5041"/>
          <w:tab w:val="right" w:pos="9360"/>
        </w:tabs>
        <w:rPr>
          <w:rStyle w:val="Sidnummer"/>
        </w:rPr>
      </w:pPr>
      <w:r>
        <w:rPr>
          <w:rStyle w:val="Sidnummer"/>
        </w:rPr>
        <w:tab/>
      </w:r>
      <w:r w:rsidR="006D0376">
        <w:t>Uppsala 20</w:t>
      </w:r>
      <w:r w:rsidR="00F016D3">
        <w:t>2</w:t>
      </w:r>
      <w:r w:rsidR="00686D85">
        <w:t>1</w:t>
      </w:r>
      <w:r w:rsidR="00C80918">
        <w:t>-</w:t>
      </w:r>
      <w:r w:rsidR="00686D85">
        <w:t>02-</w:t>
      </w:r>
      <w:r w:rsidR="00A82CEB">
        <w:t>24</w:t>
      </w:r>
      <w:r w:rsidR="00D5367D">
        <w:tab/>
      </w:r>
      <w:r w:rsidR="00D5367D">
        <w:rPr>
          <w:rStyle w:val="Sidnummer"/>
        </w:rPr>
        <w:t xml:space="preserve"> </w:t>
      </w:r>
    </w:p>
    <w:p w14:paraId="7B1397E1" w14:textId="77777777" w:rsidR="00D5367D" w:rsidRPr="00B24091" w:rsidRDefault="00D5367D">
      <w:pPr>
        <w:pStyle w:val="Sidhuvud"/>
        <w:rPr>
          <w:rStyle w:val="Sidnummer"/>
          <w:sz w:val="16"/>
          <w:szCs w:val="16"/>
        </w:rPr>
      </w:pPr>
    </w:p>
    <w:p w14:paraId="7B1397ED" w14:textId="056C177B" w:rsidR="00D5367D" w:rsidRPr="00AC1ECA" w:rsidRDefault="00D5367D" w:rsidP="006D0376">
      <w:pPr>
        <w:ind w:left="340"/>
        <w:sectPr w:rsidR="00D5367D" w:rsidRPr="00AC1ECA" w:rsidSect="001855A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1701" w:bottom="726" w:left="1701" w:header="720" w:footer="1011" w:gutter="0"/>
          <w:cols w:num="2" w:space="797" w:equalWidth="0">
            <w:col w:w="3897" w:space="797"/>
            <w:col w:w="3810"/>
          </w:cols>
          <w:titlePg/>
          <w:docGrid w:linePitch="360"/>
        </w:sectPr>
      </w:pPr>
    </w:p>
    <w:p w14:paraId="7B1397EF" w14:textId="3A046DB0" w:rsidR="00D5367D" w:rsidRPr="00AC1ECA" w:rsidRDefault="00D5367D">
      <w:pPr>
        <w:pStyle w:val="Sidhuvud"/>
        <w:tabs>
          <w:tab w:val="clear" w:pos="4536"/>
          <w:tab w:val="clear" w:pos="9072"/>
        </w:tabs>
        <w:sectPr w:rsidR="00D5367D" w:rsidRPr="00AC1ECA" w:rsidSect="001855A4">
          <w:type w:val="continuous"/>
          <w:pgSz w:w="11906" w:h="16838" w:code="9"/>
          <w:pgMar w:top="567" w:right="1701" w:bottom="726" w:left="1701" w:header="720" w:footer="1011" w:gutter="0"/>
          <w:cols w:num="2" w:space="751" w:equalWidth="0">
            <w:col w:w="3897" w:space="751"/>
            <w:col w:w="3856"/>
          </w:cols>
          <w:titlePg/>
          <w:docGrid w:linePitch="360"/>
        </w:sectPr>
      </w:pPr>
    </w:p>
    <w:p w14:paraId="7B1397F0" w14:textId="6186C16A" w:rsidR="00D5367D" w:rsidRPr="006D0376" w:rsidRDefault="006D0376" w:rsidP="2094A3DE">
      <w:pPr>
        <w:rPr>
          <w:b/>
          <w:sz w:val="36"/>
          <w:szCs w:val="36"/>
        </w:rPr>
      </w:pPr>
      <w:r w:rsidRPr="006D0376">
        <w:rPr>
          <w:b/>
          <w:sz w:val="36"/>
          <w:szCs w:val="36"/>
        </w:rPr>
        <w:t xml:space="preserve">Riktlinjer vid förskrivning och distribution av </w:t>
      </w:r>
      <w:r w:rsidR="2D78FE00" w:rsidRPr="2094A3DE">
        <w:rPr>
          <w:b/>
          <w:bCs/>
          <w:color w:val="FF0000"/>
          <w:sz w:val="36"/>
          <w:szCs w:val="36"/>
        </w:rPr>
        <w:t>Livsmedel för speciella</w:t>
      </w:r>
      <w:r w:rsidR="00A82CEB">
        <w:rPr>
          <w:b/>
          <w:color w:val="FF0000"/>
          <w:sz w:val="36"/>
          <w:szCs w:val="36"/>
        </w:rPr>
        <w:t xml:space="preserve"> medicinska ändamål</w:t>
      </w:r>
      <w:r w:rsidR="00190E81">
        <w:rPr>
          <w:b/>
          <w:color w:val="FF0000"/>
          <w:sz w:val="36"/>
          <w:szCs w:val="36"/>
        </w:rPr>
        <w:t xml:space="preserve"> (FSMP)</w:t>
      </w:r>
      <w:r w:rsidRPr="00745E5B">
        <w:rPr>
          <w:b/>
          <w:color w:val="FF0000"/>
          <w:sz w:val="36"/>
          <w:szCs w:val="36"/>
        </w:rPr>
        <w:t xml:space="preserve"> </w:t>
      </w:r>
      <w:r w:rsidRPr="006D0376">
        <w:rPr>
          <w:b/>
          <w:sz w:val="36"/>
          <w:szCs w:val="36"/>
        </w:rPr>
        <w:t>för personer 16 år och äldre.</w:t>
      </w:r>
    </w:p>
    <w:p w14:paraId="7B1397F2" w14:textId="77777777" w:rsidR="00B24091" w:rsidRDefault="0089452A" w:rsidP="0089452A">
      <w:pPr>
        <w:pStyle w:val="Sidhuvud"/>
        <w:tabs>
          <w:tab w:val="clear" w:pos="4536"/>
          <w:tab w:val="clear" w:pos="9072"/>
          <w:tab w:val="left" w:pos="5805"/>
        </w:tabs>
      </w:pPr>
      <w:r>
        <w:tab/>
      </w:r>
    </w:p>
    <w:p w14:paraId="7B1397FD" w14:textId="0478BE65" w:rsidR="00260F3A" w:rsidRPr="007602BA" w:rsidRDefault="00F016D3" w:rsidP="00AC1ECA">
      <w:r>
        <w:t>R</w:t>
      </w:r>
      <w:r w:rsidR="006D0376" w:rsidRPr="007602BA">
        <w:t xml:space="preserve">egionerna i femklövern (Sörmland, Örebro, Dalarna, Västmanland och Uppsala) gör i samarbete med Varuförsörjningen en gemensam upphandling av produkter för slutenvården samt även för öppenvården sedan några år tillbaka. </w:t>
      </w:r>
    </w:p>
    <w:p w14:paraId="4D97F0A2" w14:textId="03CBBA96" w:rsidR="006D0376" w:rsidRPr="00F016D3" w:rsidRDefault="006D0376" w:rsidP="00AC1ECA">
      <w:pPr>
        <w:rPr>
          <w:color w:val="FF0000"/>
        </w:rPr>
      </w:pPr>
    </w:p>
    <w:p w14:paraId="7B139801" w14:textId="590D45DF" w:rsidR="0077004C" w:rsidRPr="007602BA" w:rsidRDefault="006D0376" w:rsidP="0077004C">
      <w:r w:rsidRPr="007602BA">
        <w:t xml:space="preserve">Avtalet trädde i kraft 1 </w:t>
      </w:r>
      <w:proofErr w:type="gramStart"/>
      <w:r w:rsidR="00F016D3">
        <w:t>November</w:t>
      </w:r>
      <w:proofErr w:type="gramEnd"/>
      <w:r w:rsidRPr="007602BA">
        <w:t xml:space="preserve"> 2018 och </w:t>
      </w:r>
      <w:r w:rsidR="00A53113">
        <w:t xml:space="preserve">är förlängt </w:t>
      </w:r>
      <w:r w:rsidRPr="007602BA">
        <w:t>tom 3</w:t>
      </w:r>
      <w:r w:rsidR="00F016D3">
        <w:t>1</w:t>
      </w:r>
      <w:r w:rsidRPr="007602BA">
        <w:t xml:space="preserve"> </w:t>
      </w:r>
      <w:r w:rsidR="00F016D3">
        <w:t>Oktober</w:t>
      </w:r>
      <w:r w:rsidR="007602BA">
        <w:t xml:space="preserve"> 202</w:t>
      </w:r>
      <w:r w:rsidR="00240122">
        <w:t>2</w:t>
      </w:r>
      <w:r w:rsidR="007602BA">
        <w:t>.</w:t>
      </w:r>
    </w:p>
    <w:p w14:paraId="54477165" w14:textId="403A36E6" w:rsidR="006D0376" w:rsidRPr="007602BA" w:rsidRDefault="006D0376" w:rsidP="0077004C">
      <w:r w:rsidRPr="007602BA">
        <w:t xml:space="preserve">Syftet är att </w:t>
      </w:r>
      <w:r w:rsidR="00F016D3">
        <w:t xml:space="preserve">regionerna inom </w:t>
      </w:r>
      <w:r w:rsidRPr="007602BA">
        <w:t>femklövern ska få enhetliga rutiner och samma typ av medicinska livsmedel för nutritionsbehandling av våra patienter, vilket leder till bättre patientsäkerhet.</w:t>
      </w:r>
    </w:p>
    <w:p w14:paraId="0F8DDBBD" w14:textId="50338DA4" w:rsidR="006D0376" w:rsidRPr="007602BA" w:rsidRDefault="006D0376" w:rsidP="0077004C"/>
    <w:p w14:paraId="1BD5AEB5" w14:textId="07D120C5" w:rsidR="007602BA" w:rsidRDefault="006D0376" w:rsidP="0077004C">
      <w:r w:rsidRPr="007602BA">
        <w:t>All</w:t>
      </w:r>
      <w:r w:rsidR="001B4D7B">
        <w:t>a beställningar/förskrivningar</w:t>
      </w:r>
      <w:r w:rsidRPr="007602BA">
        <w:t xml:space="preserve"> </w:t>
      </w:r>
      <w:r w:rsidR="001B4D7B">
        <w:t xml:space="preserve">inom hemdistribution </w:t>
      </w:r>
      <w:r w:rsidRPr="007602BA">
        <w:t xml:space="preserve">ska ske genom </w:t>
      </w:r>
      <w:proofErr w:type="spellStart"/>
      <w:r w:rsidRPr="007602BA">
        <w:t>Mediqs</w:t>
      </w:r>
      <w:proofErr w:type="spellEnd"/>
      <w:r w:rsidRPr="007602BA">
        <w:t xml:space="preserve"> Nutritionsportal </w:t>
      </w:r>
      <w:r w:rsidR="00190E81">
        <w:t>”</w:t>
      </w:r>
      <w:proofErr w:type="spellStart"/>
      <w:r w:rsidRPr="007602BA">
        <w:t>Direct</w:t>
      </w:r>
      <w:proofErr w:type="spellEnd"/>
      <w:r w:rsidR="00190E81">
        <w:t>”</w:t>
      </w:r>
      <w:r w:rsidRPr="007602BA">
        <w:t>.</w:t>
      </w:r>
      <w:r w:rsidR="007602BA" w:rsidRPr="007602BA">
        <w:t xml:space="preserve"> Varje region har egna regelverk som styr vilka professioner som är godkända förskrivare. Förskrivning via apoteket är inte </w:t>
      </w:r>
      <w:proofErr w:type="gramStart"/>
      <w:r w:rsidR="007602BA" w:rsidRPr="007602BA">
        <w:t>godkänt.</w:t>
      </w:r>
      <w:r w:rsidR="00F016D3">
        <w:t>(</w:t>
      </w:r>
      <w:proofErr w:type="gramEnd"/>
      <w:r w:rsidR="007602BA">
        <w:t>Gäller endast förskrivningar till personer över 16 år)</w:t>
      </w:r>
    </w:p>
    <w:p w14:paraId="530C0C39" w14:textId="4660D7E4" w:rsidR="007602BA" w:rsidRDefault="007602BA" w:rsidP="0077004C">
      <w:r>
        <w:t xml:space="preserve">Upplysningar kring </w:t>
      </w:r>
      <w:r w:rsidR="00190E81">
        <w:t>upp</w:t>
      </w:r>
      <w:r>
        <w:t xml:space="preserve">handlingen samt </w:t>
      </w:r>
      <w:proofErr w:type="spellStart"/>
      <w:r>
        <w:t>Mediqs</w:t>
      </w:r>
      <w:proofErr w:type="spellEnd"/>
      <w:r>
        <w:t xml:space="preserve"> Nutritionsportal </w:t>
      </w:r>
      <w:proofErr w:type="spellStart"/>
      <w:r>
        <w:t>Direct</w:t>
      </w:r>
      <w:proofErr w:type="spellEnd"/>
      <w:r>
        <w:t xml:space="preserve"> får du via:</w:t>
      </w:r>
    </w:p>
    <w:p w14:paraId="58A4D500" w14:textId="77777777" w:rsidR="00F016D3" w:rsidRDefault="00F016D3" w:rsidP="0077004C"/>
    <w:p w14:paraId="5D834FF0" w14:textId="3D4C4268" w:rsidR="007602BA" w:rsidRPr="00C80918" w:rsidRDefault="007602BA" w:rsidP="0077004C">
      <w:pPr>
        <w:rPr>
          <w:b/>
        </w:rPr>
      </w:pPr>
      <w:r w:rsidRPr="00C80918">
        <w:rPr>
          <w:b/>
        </w:rPr>
        <w:t>Sörmland</w:t>
      </w:r>
    </w:p>
    <w:p w14:paraId="55902CD5" w14:textId="521D34C9" w:rsidR="00C80918" w:rsidRPr="00F016D3" w:rsidRDefault="00C80918" w:rsidP="00C80918">
      <w:r w:rsidRPr="00F016D3">
        <w:t>Anna Berglund</w:t>
      </w:r>
    </w:p>
    <w:p w14:paraId="1EF6D6C2" w14:textId="07AB7547" w:rsidR="007602BA" w:rsidRPr="00F016D3" w:rsidRDefault="00C80918" w:rsidP="0077004C">
      <w:r w:rsidRPr="00F016D3">
        <w:t>Anna.Berglund@regionsormland.se</w:t>
      </w:r>
    </w:p>
    <w:p w14:paraId="4D11585C" w14:textId="2D77A647" w:rsidR="007602BA" w:rsidRPr="00F016D3" w:rsidRDefault="007602BA" w:rsidP="0077004C"/>
    <w:p w14:paraId="6232B800" w14:textId="5AAF7BCF" w:rsidR="007602BA" w:rsidRPr="00F016D3" w:rsidRDefault="007602BA" w:rsidP="0077004C">
      <w:pPr>
        <w:rPr>
          <w:b/>
        </w:rPr>
      </w:pPr>
      <w:r w:rsidRPr="00F016D3">
        <w:rPr>
          <w:b/>
        </w:rPr>
        <w:t>Dalarna</w:t>
      </w:r>
    </w:p>
    <w:p w14:paraId="192D91F0" w14:textId="44F4DD1E" w:rsidR="00C80918" w:rsidRPr="00C80918" w:rsidRDefault="00C80918" w:rsidP="0077004C">
      <w:r w:rsidRPr="00C80918">
        <w:t xml:space="preserve">Britt-Maria Johansson </w:t>
      </w:r>
    </w:p>
    <w:p w14:paraId="23180215" w14:textId="4F0CEAB6" w:rsidR="007602BA" w:rsidRPr="00C80918" w:rsidRDefault="00C80918" w:rsidP="0077004C">
      <w:r w:rsidRPr="00C80918">
        <w:t>britt-maria.johansson@</w:t>
      </w:r>
      <w:r w:rsidR="00F2446C">
        <w:t>regiondalarna</w:t>
      </w:r>
      <w:r w:rsidRPr="00C80918">
        <w:t>.se</w:t>
      </w:r>
    </w:p>
    <w:p w14:paraId="4A11AE31" w14:textId="77777777" w:rsidR="00C80918" w:rsidRPr="00C80918" w:rsidRDefault="00C80918" w:rsidP="0077004C"/>
    <w:p w14:paraId="13F3EF97" w14:textId="78AA1206" w:rsidR="007602BA" w:rsidRDefault="007602BA" w:rsidP="0077004C">
      <w:pPr>
        <w:rPr>
          <w:b/>
        </w:rPr>
      </w:pPr>
      <w:r w:rsidRPr="00C80918">
        <w:rPr>
          <w:b/>
        </w:rPr>
        <w:t>Västmanland</w:t>
      </w:r>
    </w:p>
    <w:p w14:paraId="2F825A0E" w14:textId="54E0BE9A" w:rsidR="00C80918" w:rsidRPr="00F016D3" w:rsidRDefault="00C80918" w:rsidP="0077004C">
      <w:r w:rsidRPr="00F016D3">
        <w:t>Maria Eriksson</w:t>
      </w:r>
    </w:p>
    <w:p w14:paraId="34967870" w14:textId="4D315581" w:rsidR="007602BA" w:rsidRPr="00F016D3" w:rsidRDefault="00C80918" w:rsidP="0077004C">
      <w:r w:rsidRPr="00F016D3">
        <w:t>maria.a.eriksson@regionvastmanland.se</w:t>
      </w:r>
    </w:p>
    <w:p w14:paraId="14F49D51" w14:textId="77777777" w:rsidR="00C80918" w:rsidRDefault="00C80918" w:rsidP="0077004C"/>
    <w:p w14:paraId="42992B21" w14:textId="12642B0E" w:rsidR="007602BA" w:rsidRPr="00C80918" w:rsidRDefault="007602BA" w:rsidP="0077004C">
      <w:pPr>
        <w:rPr>
          <w:b/>
        </w:rPr>
      </w:pPr>
      <w:r w:rsidRPr="00C80918">
        <w:rPr>
          <w:b/>
        </w:rPr>
        <w:t>Uppsala</w:t>
      </w:r>
    </w:p>
    <w:p w14:paraId="27D483C4" w14:textId="459932DE" w:rsidR="007602BA" w:rsidRDefault="00C80918" w:rsidP="0077004C">
      <w:r>
        <w:t>Karin Blom Malmberg</w:t>
      </w:r>
      <w:r>
        <w:br/>
      </w:r>
      <w:r w:rsidR="004A578A" w:rsidRPr="00BB2D10">
        <w:t>karin.blom.malmberg@akademiska.se</w:t>
      </w:r>
    </w:p>
    <w:p w14:paraId="135D15BB" w14:textId="045BCEDD" w:rsidR="004A578A" w:rsidRDefault="004A578A" w:rsidP="0077004C"/>
    <w:p w14:paraId="1C159902" w14:textId="059A5816" w:rsidR="004A578A" w:rsidRDefault="004A578A" w:rsidP="004A578A">
      <w:pPr>
        <w:rPr>
          <w:b/>
        </w:rPr>
      </w:pPr>
      <w:r>
        <w:rPr>
          <w:b/>
        </w:rPr>
        <w:t>Örebro</w:t>
      </w:r>
    </w:p>
    <w:p w14:paraId="0D31F5F9" w14:textId="73D2FAA4" w:rsidR="00BB2D10" w:rsidRPr="00BB2D10" w:rsidRDefault="00BB2D10" w:rsidP="004A578A">
      <w:pPr>
        <w:rPr>
          <w:bCs/>
        </w:rPr>
      </w:pPr>
      <w:r w:rsidRPr="00BB2D10">
        <w:rPr>
          <w:bCs/>
        </w:rPr>
        <w:t>Ulrika Ekström</w:t>
      </w:r>
    </w:p>
    <w:p w14:paraId="5C290C89" w14:textId="60FF6FA6" w:rsidR="00BB2D10" w:rsidRDefault="00BB2D10" w:rsidP="0077004C">
      <w:r w:rsidRPr="00BB2D10">
        <w:t>ulrika.ekstrom@regionorebrolan.se</w:t>
      </w:r>
    </w:p>
    <w:p w14:paraId="4D4CD5E7" w14:textId="48CAD383" w:rsidR="00C80918" w:rsidRDefault="00C80918" w:rsidP="0077004C"/>
    <w:p w14:paraId="28211EFC" w14:textId="1DEC4C78" w:rsidR="00BB2D10" w:rsidRPr="00C16425" w:rsidRDefault="00190E81" w:rsidP="0077004C">
      <w:r w:rsidRPr="00C16425">
        <w:t>upphandling@varuforsorjningen.se</w:t>
      </w:r>
      <w:r w:rsidRPr="00C16425">
        <w:br/>
        <w:t>01</w:t>
      </w:r>
      <w:r w:rsidR="00F517D9" w:rsidRPr="00C16425">
        <w:t xml:space="preserve">8/611 </w:t>
      </w:r>
      <w:r w:rsidR="001C59E4" w:rsidRPr="00C16425">
        <w:t>66 87</w:t>
      </w:r>
    </w:p>
    <w:sectPr w:rsidR="00BB2D10" w:rsidRPr="00C16425" w:rsidSect="001855A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098" w:right="1701" w:bottom="726" w:left="1701" w:header="1021" w:footer="101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F9A0" w14:textId="77777777" w:rsidR="00444A4B" w:rsidRDefault="00444A4B">
      <w:r>
        <w:separator/>
      </w:r>
    </w:p>
  </w:endnote>
  <w:endnote w:type="continuationSeparator" w:id="0">
    <w:p w14:paraId="0B761C72" w14:textId="77777777" w:rsidR="00444A4B" w:rsidRDefault="00444A4B">
      <w:r>
        <w:continuationSeparator/>
      </w:r>
    </w:p>
  </w:endnote>
  <w:endnote w:type="continuationNotice" w:id="1">
    <w:p w14:paraId="75C56FC2" w14:textId="77777777" w:rsidR="00817226" w:rsidRDefault="00817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980F" w14:textId="77777777" w:rsidR="00873C35" w:rsidRPr="00184464" w:rsidRDefault="00873C35" w:rsidP="00873C35">
    <w:pPr>
      <w:rPr>
        <w:sz w:val="20"/>
        <w:szCs w:val="20"/>
      </w:rPr>
    </w:pPr>
  </w:p>
  <w:p w14:paraId="7B139810" w14:textId="77777777" w:rsidR="00873C35" w:rsidRPr="00184464" w:rsidRDefault="00873C35" w:rsidP="00873C35">
    <w:pPr>
      <w:rPr>
        <w:sz w:val="20"/>
        <w:szCs w:val="20"/>
      </w:rPr>
    </w:pPr>
  </w:p>
  <w:p w14:paraId="7B139811" w14:textId="77777777" w:rsidR="00873C35" w:rsidRDefault="00873C35" w:rsidP="00873C35">
    <w:pPr>
      <w:rPr>
        <w:sz w:val="28"/>
      </w:rPr>
    </w:pPr>
  </w:p>
  <w:p w14:paraId="7B139812" w14:textId="77777777" w:rsidR="00873C35" w:rsidRPr="00BE3441" w:rsidRDefault="00873C35" w:rsidP="00873C35">
    <w:pPr>
      <w:pStyle w:val="Rubrik3"/>
      <w:rPr>
        <w:rFonts w:cs="Arial"/>
      </w:rPr>
    </w:pPr>
    <w:r>
      <w:rPr>
        <w:rFonts w:cs="Arial"/>
      </w:rPr>
      <w:t>Hörcentralen</w:t>
    </w:r>
  </w:p>
  <w:p w14:paraId="7B139813" w14:textId="77777777" w:rsidR="00873C35" w:rsidRDefault="00873C35" w:rsidP="00873C35">
    <w:pPr>
      <w:pStyle w:val="Sidfot"/>
      <w:spacing w:before="60" w:after="160"/>
    </w:pPr>
    <w:r>
      <w:rPr>
        <w:rFonts w:ascii="Arial" w:hAnsi="Arial"/>
        <w:b/>
        <w:sz w:val="15"/>
      </w:rPr>
      <w:t xml:space="preserve">Villavägen </w:t>
    </w:r>
    <w:proofErr w:type="gramStart"/>
    <w:r>
      <w:rPr>
        <w:rFonts w:ascii="Arial" w:hAnsi="Arial"/>
        <w:b/>
        <w:sz w:val="15"/>
      </w:rPr>
      <w:t xml:space="preserve">2  </w:t>
    </w:r>
    <w:r>
      <w:rPr>
        <w:rFonts w:ascii="Arial" w:hAnsi="Arial"/>
        <w:b/>
        <w:sz w:val="15"/>
        <w:lang w:eastAsia="ja-JP"/>
      </w:rPr>
      <w:t>│</w:t>
    </w:r>
    <w:proofErr w:type="gramEnd"/>
    <w:r>
      <w:rPr>
        <w:rFonts w:ascii="Arial" w:hAnsi="Arial"/>
        <w:b/>
        <w:sz w:val="15"/>
      </w:rPr>
      <w:t xml:space="preserve">  Box 26074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750 26 Uppsala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tfn 018-611 67 10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fax 018-51 00 63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pg 72173-8</w:t>
    </w:r>
  </w:p>
  <w:p w14:paraId="7B139814" w14:textId="77777777" w:rsidR="00873C35" w:rsidRDefault="00873C35" w:rsidP="00873C35">
    <w:pPr>
      <w:pStyle w:val="Sidfot"/>
      <w:spacing w:after="10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>bg 230-</w:t>
    </w:r>
    <w:proofErr w:type="gramStart"/>
    <w:r>
      <w:rPr>
        <w:rFonts w:ascii="Arial" w:hAnsi="Arial"/>
        <w:b/>
        <w:sz w:val="15"/>
      </w:rPr>
      <w:t xml:space="preserve">0168  </w:t>
    </w:r>
    <w:r>
      <w:rPr>
        <w:rFonts w:ascii="Arial" w:hAnsi="Arial"/>
        <w:b/>
        <w:sz w:val="15"/>
        <w:lang w:eastAsia="ja-JP"/>
      </w:rPr>
      <w:t>│</w:t>
    </w:r>
    <w:proofErr w:type="gramEnd"/>
    <w:r>
      <w:rPr>
        <w:rFonts w:ascii="Arial" w:hAnsi="Arial"/>
        <w:b/>
        <w:sz w:val="15"/>
      </w:rPr>
      <w:t xml:space="preserve">  </w:t>
    </w:r>
    <w:proofErr w:type="spellStart"/>
    <w:r>
      <w:rPr>
        <w:rFonts w:ascii="Arial" w:hAnsi="Arial"/>
        <w:b/>
        <w:sz w:val="15"/>
      </w:rPr>
      <w:t>org</w:t>
    </w:r>
    <w:proofErr w:type="spellEnd"/>
    <w:r>
      <w:rPr>
        <w:rFonts w:ascii="Arial" w:hAnsi="Arial"/>
        <w:b/>
        <w:sz w:val="15"/>
      </w:rPr>
      <w:t xml:space="preserve"> nr 232100-0024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www.lul.se</w:t>
    </w:r>
  </w:p>
  <w:p w14:paraId="7B139815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6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7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8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9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A" w14:textId="77777777" w:rsidR="00D5367D" w:rsidRPr="00873C35" w:rsidRDefault="00D5367D" w:rsidP="00873C35">
    <w:pPr>
      <w:pStyle w:val="Sidfo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981C" w14:textId="77777777" w:rsidR="00100A5C" w:rsidRDefault="00FD6D2C" w:rsidP="00FD6D2C">
    <w:pPr>
      <w:tabs>
        <w:tab w:val="left" w:pos="153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  <w:p w14:paraId="7B13981D" w14:textId="77777777" w:rsidR="00721917" w:rsidRPr="00BD27EA" w:rsidRDefault="00721917" w:rsidP="00721917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Varuförsörjningen</w:t>
    </w:r>
  </w:p>
  <w:p w14:paraId="7B13981F" w14:textId="63520EF9" w:rsidR="00100A5C" w:rsidRDefault="00721917" w:rsidP="00721917">
    <w:pPr>
      <w:rPr>
        <w:rFonts w:ascii="Arial" w:hAnsi="Arial" w:cs="Arial"/>
        <w:b/>
        <w:sz w:val="20"/>
        <w:szCs w:val="20"/>
      </w:rPr>
    </w:pPr>
    <w:r w:rsidRPr="00D6461E">
      <w:rPr>
        <w:rFonts w:ascii="Arial" w:hAnsi="Arial"/>
        <w:b/>
        <w:sz w:val="16"/>
        <w:szCs w:val="16"/>
      </w:rPr>
      <w:t xml:space="preserve"> www.</w:t>
    </w:r>
    <w:r w:rsidR="00BB2D10">
      <w:rPr>
        <w:rFonts w:ascii="Arial" w:hAnsi="Arial"/>
        <w:b/>
        <w:sz w:val="16"/>
        <w:szCs w:val="16"/>
      </w:rPr>
      <w:t>varuforsorjningen</w:t>
    </w:r>
    <w:r w:rsidRPr="00D6461E">
      <w:rPr>
        <w:rFonts w:ascii="Arial" w:hAnsi="Arial"/>
        <w:b/>
        <w:sz w:val="16"/>
        <w:szCs w:val="16"/>
      </w:rPr>
      <w:t>.se</w:t>
    </w:r>
    <w:r>
      <w:rPr>
        <w:rFonts w:ascii="Arial" w:hAnsi="Arial"/>
        <w:b/>
        <w:sz w:val="15"/>
      </w:rPr>
      <w:tab/>
    </w:r>
    <w:r>
      <w:rPr>
        <w:rFonts w:ascii="Arial" w:hAnsi="Arial"/>
        <w:b/>
        <w:sz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9823" w14:textId="77777777" w:rsidR="00C94E6B" w:rsidRPr="00C410EF" w:rsidRDefault="00C94E6B" w:rsidP="00873C35">
    <w:pPr>
      <w:pStyle w:val="Sidfot"/>
      <w:rPr>
        <w:rFonts w:ascii="Arial" w:hAnsi="Arial" w:cs="Arial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9825" w14:textId="77777777" w:rsidR="00D5367D" w:rsidRDefault="00D5367D">
    <w:pPr>
      <w:rPr>
        <w:sz w:val="12"/>
      </w:rPr>
    </w:pPr>
    <w:r>
      <w:rPr>
        <w:sz w:val="12"/>
      </w:rPr>
      <w:t xml:space="preserve"> </w:t>
    </w:r>
  </w:p>
  <w:p w14:paraId="7B139826" w14:textId="77777777" w:rsidR="00D5367D" w:rsidRDefault="00D5367D">
    <w:pPr>
      <w:rPr>
        <w:sz w:val="16"/>
      </w:rPr>
    </w:pPr>
  </w:p>
  <w:p w14:paraId="7B139827" w14:textId="77777777" w:rsidR="00D5367D" w:rsidRDefault="00D5367D">
    <w:pPr>
      <w:rPr>
        <w:sz w:val="16"/>
      </w:rPr>
    </w:pPr>
  </w:p>
  <w:p w14:paraId="7B139828" w14:textId="77777777" w:rsidR="00D5367D" w:rsidRDefault="00D5367D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1243" w14:textId="77777777" w:rsidR="00444A4B" w:rsidRDefault="00444A4B">
      <w:r>
        <w:separator/>
      </w:r>
    </w:p>
  </w:footnote>
  <w:footnote w:type="continuationSeparator" w:id="0">
    <w:p w14:paraId="4DAED5D3" w14:textId="77777777" w:rsidR="00444A4B" w:rsidRDefault="00444A4B">
      <w:r>
        <w:continuationSeparator/>
      </w:r>
    </w:p>
  </w:footnote>
  <w:footnote w:type="continuationNotice" w:id="1">
    <w:p w14:paraId="0FA65392" w14:textId="77777777" w:rsidR="00817226" w:rsidRDefault="00817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9809" w14:textId="77777777" w:rsidR="00D5367D" w:rsidRDefault="00D5367D">
    <w:pPr>
      <w:pStyle w:val="Sidhuvud"/>
      <w:rPr>
        <w:rStyle w:val="Sidnummer"/>
        <w:sz w:val="66"/>
      </w:rPr>
    </w:pPr>
  </w:p>
  <w:p w14:paraId="7B13980A" w14:textId="77777777" w:rsidR="00D5367D" w:rsidRDefault="00D5367D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753C2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7B13980B" w14:textId="77777777" w:rsidR="00D5367D" w:rsidRDefault="00D5367D">
    <w:pPr>
      <w:pStyle w:val="Sidhuvud"/>
    </w:pPr>
  </w:p>
  <w:p w14:paraId="7B13980C" w14:textId="77777777" w:rsidR="00D5367D" w:rsidRDefault="00D5367D">
    <w:pPr>
      <w:pStyle w:val="Sidhuvud"/>
      <w:tabs>
        <w:tab w:val="clear" w:pos="4536"/>
        <w:tab w:val="clear" w:pos="9072"/>
      </w:tabs>
      <w:rPr>
        <w:rStyle w:val="Sidnummer"/>
        <w:sz w:val="28"/>
      </w:rPr>
    </w:pPr>
  </w:p>
  <w:p w14:paraId="7B13980D" w14:textId="77777777" w:rsidR="00D5367D" w:rsidRDefault="00D5367D">
    <w:pPr>
      <w:pStyle w:val="Sidhuvud"/>
      <w:tabs>
        <w:tab w:val="clear" w:pos="4536"/>
        <w:tab w:val="clear" w:pos="9072"/>
      </w:tabs>
      <w:rPr>
        <w:rStyle w:val="Sidnummer"/>
        <w:sz w:val="16"/>
      </w:rPr>
    </w:pPr>
  </w:p>
  <w:p w14:paraId="7B13980E" w14:textId="77777777" w:rsidR="00D5367D" w:rsidRDefault="00D5367D">
    <w:pPr>
      <w:pStyle w:val="Sidhuvud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981B" w14:textId="77777777" w:rsidR="00D5367D" w:rsidRDefault="0D895527">
    <w:pPr>
      <w:pStyle w:val="Sidhuvud"/>
    </w:pPr>
    <w:r>
      <w:rPr>
        <w:noProof/>
      </w:rPr>
      <w:drawing>
        <wp:inline distT="0" distB="0" distL="0" distR="0" wp14:anchorId="7B139829" wp14:editId="0D895527">
          <wp:extent cx="2519172" cy="78638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9820" w14:textId="77777777" w:rsidR="00524E00" w:rsidRPr="001F7435" w:rsidRDefault="00524E00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  <w:sz w:val="22"/>
        <w:szCs w:val="22"/>
      </w:rPr>
    </w:pPr>
  </w:p>
  <w:p w14:paraId="7B139821" w14:textId="77777777" w:rsidR="00D5367D" w:rsidRDefault="00D5367D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2191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753C2">
      <w:rPr>
        <w:rStyle w:val="Sidnummer"/>
        <w:noProof/>
      </w:rPr>
      <w:t>1</w:t>
    </w:r>
    <w:r>
      <w:rPr>
        <w:rStyle w:val="Sidnummer"/>
      </w:rPr>
      <w:fldChar w:fldCharType="end"/>
    </w:r>
    <w:r w:rsidR="00C94E6B">
      <w:rPr>
        <w:rStyle w:val="Sidnummer"/>
      </w:rPr>
      <w:t>)</w:t>
    </w:r>
  </w:p>
  <w:p w14:paraId="7B139822" w14:textId="77777777" w:rsidR="00810498" w:rsidRPr="00082541" w:rsidRDefault="00810498" w:rsidP="00C94E6B">
    <w:pPr>
      <w:pStyle w:val="Sidhuvud"/>
      <w:tabs>
        <w:tab w:val="clear" w:pos="4536"/>
        <w:tab w:val="clear" w:pos="9072"/>
        <w:tab w:val="right" w:pos="9360"/>
      </w:tabs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9824" w14:textId="77777777" w:rsidR="00D5367D" w:rsidRDefault="0044105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B13982B" wp14:editId="7B13982C">
          <wp:simplePos x="0" y="0"/>
          <wp:positionH relativeFrom="column">
            <wp:posOffset>-90805</wp:posOffset>
          </wp:positionH>
          <wp:positionV relativeFrom="paragraph">
            <wp:posOffset>367030</wp:posOffset>
          </wp:positionV>
          <wp:extent cx="2409825" cy="381000"/>
          <wp:effectExtent l="0" t="0" r="9525" b="0"/>
          <wp:wrapNone/>
          <wp:docPr id="15" name="Bild 15" descr="Logotyp_gra_lz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yp_gra_lz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FE"/>
    <w:rsid w:val="0005126A"/>
    <w:rsid w:val="000638F5"/>
    <w:rsid w:val="000766E3"/>
    <w:rsid w:val="00082541"/>
    <w:rsid w:val="000E7319"/>
    <w:rsid w:val="000F3E00"/>
    <w:rsid w:val="00100A5C"/>
    <w:rsid w:val="00111BB5"/>
    <w:rsid w:val="00112A87"/>
    <w:rsid w:val="00123038"/>
    <w:rsid w:val="00163882"/>
    <w:rsid w:val="001729D5"/>
    <w:rsid w:val="00176341"/>
    <w:rsid w:val="00183474"/>
    <w:rsid w:val="00184464"/>
    <w:rsid w:val="00184C03"/>
    <w:rsid w:val="001855A4"/>
    <w:rsid w:val="00190E81"/>
    <w:rsid w:val="001B4D7B"/>
    <w:rsid w:val="001C59E4"/>
    <w:rsid w:val="001D23CF"/>
    <w:rsid w:val="001D67A8"/>
    <w:rsid w:val="001F7435"/>
    <w:rsid w:val="00201864"/>
    <w:rsid w:val="00240122"/>
    <w:rsid w:val="00260F3A"/>
    <w:rsid w:val="00293820"/>
    <w:rsid w:val="002A58D5"/>
    <w:rsid w:val="002B56B7"/>
    <w:rsid w:val="002D67A4"/>
    <w:rsid w:val="002F63D6"/>
    <w:rsid w:val="0030180B"/>
    <w:rsid w:val="0030326B"/>
    <w:rsid w:val="003166E5"/>
    <w:rsid w:val="00343AA7"/>
    <w:rsid w:val="00350A08"/>
    <w:rsid w:val="00351B54"/>
    <w:rsid w:val="0037392C"/>
    <w:rsid w:val="00382982"/>
    <w:rsid w:val="003B57B7"/>
    <w:rsid w:val="003C64E8"/>
    <w:rsid w:val="003D40BF"/>
    <w:rsid w:val="003E07D8"/>
    <w:rsid w:val="003E3507"/>
    <w:rsid w:val="003F4DE3"/>
    <w:rsid w:val="003F5571"/>
    <w:rsid w:val="00407E3B"/>
    <w:rsid w:val="004363D6"/>
    <w:rsid w:val="00441050"/>
    <w:rsid w:val="00444A4B"/>
    <w:rsid w:val="0044598B"/>
    <w:rsid w:val="0044740C"/>
    <w:rsid w:val="00455688"/>
    <w:rsid w:val="004640E3"/>
    <w:rsid w:val="00464C9A"/>
    <w:rsid w:val="00466882"/>
    <w:rsid w:val="00482609"/>
    <w:rsid w:val="00482663"/>
    <w:rsid w:val="004A1420"/>
    <w:rsid w:val="004A578A"/>
    <w:rsid w:val="004D0643"/>
    <w:rsid w:val="004D0752"/>
    <w:rsid w:val="00524E00"/>
    <w:rsid w:val="00530E1C"/>
    <w:rsid w:val="00535DB8"/>
    <w:rsid w:val="00536699"/>
    <w:rsid w:val="00552C89"/>
    <w:rsid w:val="00560784"/>
    <w:rsid w:val="00572426"/>
    <w:rsid w:val="0057608D"/>
    <w:rsid w:val="00583A21"/>
    <w:rsid w:val="005E6E09"/>
    <w:rsid w:val="0061170E"/>
    <w:rsid w:val="006542B3"/>
    <w:rsid w:val="00660A52"/>
    <w:rsid w:val="00676ADF"/>
    <w:rsid w:val="00684A66"/>
    <w:rsid w:val="00686D85"/>
    <w:rsid w:val="006A6BA3"/>
    <w:rsid w:val="006B0C63"/>
    <w:rsid w:val="006D0376"/>
    <w:rsid w:val="006D079D"/>
    <w:rsid w:val="006E23E5"/>
    <w:rsid w:val="006E3219"/>
    <w:rsid w:val="006E35D1"/>
    <w:rsid w:val="006F711A"/>
    <w:rsid w:val="007044BB"/>
    <w:rsid w:val="00704BD5"/>
    <w:rsid w:val="007072BA"/>
    <w:rsid w:val="00711C5A"/>
    <w:rsid w:val="00712E62"/>
    <w:rsid w:val="00721917"/>
    <w:rsid w:val="007311FC"/>
    <w:rsid w:val="00733164"/>
    <w:rsid w:val="0074302D"/>
    <w:rsid w:val="00743E0E"/>
    <w:rsid w:val="00745370"/>
    <w:rsid w:val="00745E5B"/>
    <w:rsid w:val="00752047"/>
    <w:rsid w:val="007602BA"/>
    <w:rsid w:val="00763C3D"/>
    <w:rsid w:val="0077004C"/>
    <w:rsid w:val="00792E97"/>
    <w:rsid w:val="007A3143"/>
    <w:rsid w:val="007B4047"/>
    <w:rsid w:val="0080063D"/>
    <w:rsid w:val="00800CED"/>
    <w:rsid w:val="00810498"/>
    <w:rsid w:val="00817226"/>
    <w:rsid w:val="008420EC"/>
    <w:rsid w:val="008500F9"/>
    <w:rsid w:val="00873C35"/>
    <w:rsid w:val="00880902"/>
    <w:rsid w:val="008916B4"/>
    <w:rsid w:val="008937D5"/>
    <w:rsid w:val="0089452A"/>
    <w:rsid w:val="008C44F8"/>
    <w:rsid w:val="008C459A"/>
    <w:rsid w:val="008D433E"/>
    <w:rsid w:val="008D7441"/>
    <w:rsid w:val="008E0AFE"/>
    <w:rsid w:val="008E2FFE"/>
    <w:rsid w:val="00967D65"/>
    <w:rsid w:val="00982DEA"/>
    <w:rsid w:val="009B307F"/>
    <w:rsid w:val="009D72A7"/>
    <w:rsid w:val="009F6457"/>
    <w:rsid w:val="00A01839"/>
    <w:rsid w:val="00A03255"/>
    <w:rsid w:val="00A04030"/>
    <w:rsid w:val="00A171D3"/>
    <w:rsid w:val="00A41F3A"/>
    <w:rsid w:val="00A4554E"/>
    <w:rsid w:val="00A53113"/>
    <w:rsid w:val="00A540FE"/>
    <w:rsid w:val="00A55E1F"/>
    <w:rsid w:val="00A82CEB"/>
    <w:rsid w:val="00AC1ECA"/>
    <w:rsid w:val="00AE423E"/>
    <w:rsid w:val="00AF03E4"/>
    <w:rsid w:val="00AF549C"/>
    <w:rsid w:val="00B07102"/>
    <w:rsid w:val="00B10021"/>
    <w:rsid w:val="00B23F26"/>
    <w:rsid w:val="00B24091"/>
    <w:rsid w:val="00B41CAA"/>
    <w:rsid w:val="00B52C89"/>
    <w:rsid w:val="00B65E33"/>
    <w:rsid w:val="00B66FB6"/>
    <w:rsid w:val="00B77CE5"/>
    <w:rsid w:val="00B854E5"/>
    <w:rsid w:val="00BA6DF5"/>
    <w:rsid w:val="00BB2D10"/>
    <w:rsid w:val="00BB75F8"/>
    <w:rsid w:val="00BC486A"/>
    <w:rsid w:val="00BD27EA"/>
    <w:rsid w:val="00BE3441"/>
    <w:rsid w:val="00C009C9"/>
    <w:rsid w:val="00C14CD9"/>
    <w:rsid w:val="00C1599D"/>
    <w:rsid w:val="00C16425"/>
    <w:rsid w:val="00C410EF"/>
    <w:rsid w:val="00C472FD"/>
    <w:rsid w:val="00C73F92"/>
    <w:rsid w:val="00C80918"/>
    <w:rsid w:val="00C94E6B"/>
    <w:rsid w:val="00CA0D43"/>
    <w:rsid w:val="00CC0B3D"/>
    <w:rsid w:val="00CE7C55"/>
    <w:rsid w:val="00CF0402"/>
    <w:rsid w:val="00D0720E"/>
    <w:rsid w:val="00D27126"/>
    <w:rsid w:val="00D453B4"/>
    <w:rsid w:val="00D5367D"/>
    <w:rsid w:val="00D605D4"/>
    <w:rsid w:val="00D707B0"/>
    <w:rsid w:val="00D8498F"/>
    <w:rsid w:val="00DA7434"/>
    <w:rsid w:val="00DE00BC"/>
    <w:rsid w:val="00E041B8"/>
    <w:rsid w:val="00E13186"/>
    <w:rsid w:val="00E13751"/>
    <w:rsid w:val="00E26F12"/>
    <w:rsid w:val="00E3791E"/>
    <w:rsid w:val="00E418CC"/>
    <w:rsid w:val="00E534D7"/>
    <w:rsid w:val="00E6524A"/>
    <w:rsid w:val="00E72E57"/>
    <w:rsid w:val="00E74A41"/>
    <w:rsid w:val="00E753C2"/>
    <w:rsid w:val="00EA24D9"/>
    <w:rsid w:val="00EB0F5B"/>
    <w:rsid w:val="00EE11CB"/>
    <w:rsid w:val="00EE3F4B"/>
    <w:rsid w:val="00F01079"/>
    <w:rsid w:val="00F016D3"/>
    <w:rsid w:val="00F2446C"/>
    <w:rsid w:val="00F33BE5"/>
    <w:rsid w:val="00F47836"/>
    <w:rsid w:val="00F517D9"/>
    <w:rsid w:val="00F63114"/>
    <w:rsid w:val="00F71BB4"/>
    <w:rsid w:val="00F85D80"/>
    <w:rsid w:val="00F90E8D"/>
    <w:rsid w:val="00FC4C1E"/>
    <w:rsid w:val="00FC6CB6"/>
    <w:rsid w:val="00FD6D2C"/>
    <w:rsid w:val="0D895527"/>
    <w:rsid w:val="2094A3DE"/>
    <w:rsid w:val="2D78FE00"/>
    <w:rsid w:val="5566F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B1397E0"/>
  <w15:chartTrackingRefBased/>
  <w15:docId w15:val="{1D7B3BDB-7969-44CE-9E55-B5DEED07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04BD5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112A87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112A87"/>
    <w:pPr>
      <w:keepNext/>
      <w:spacing w:before="240" w:after="60"/>
      <w:outlineLvl w:val="2"/>
    </w:pPr>
    <w:rPr>
      <w:rFonts w:ascii="Arial" w:eastAsia="MS Mincho" w:hAnsi="Arial"/>
      <w:bCs/>
      <w:szCs w:val="20"/>
    </w:rPr>
  </w:style>
  <w:style w:type="paragraph" w:styleId="Rubrik4">
    <w:name w:val="heading 4"/>
    <w:basedOn w:val="Normal"/>
    <w:next w:val="Normal"/>
    <w:qFormat/>
    <w:pPr>
      <w:keepNext/>
      <w:spacing w:after="160" w:line="320" w:lineRule="exact"/>
      <w:ind w:left="90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basedOn w:val="Standardstycketeckensnitt"/>
    <w:link w:val="Sidfot"/>
    <w:rsid w:val="00721917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80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024\AppData\Local\Microsoft\Windows\Temporary%20Internet%20Files\Content.Outlook\YV9173KR\Utl&#228;mnande%20av%20allm&#228;n%20handling%202015-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2" ma:contentTypeDescription="Skapa ett nytt dokument." ma:contentTypeScope="" ma:versionID="8533be846772d0be46a47da835eb9e37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b35a5e5e808c0d51ffc20291c86d06ac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FFA26-A076-4BC2-87BE-C8DB07AF6AE1}"/>
</file>

<file path=customXml/itemProps2.xml><?xml version="1.0" encoding="utf-8"?>
<ds:datastoreItem xmlns:ds="http://schemas.openxmlformats.org/officeDocument/2006/customXml" ds:itemID="{906B3730-8CFF-4EE9-964D-437089944E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f25175-54f6-4b7f-b9f1-a5cc65965987"/>
    <ds:schemaRef ds:uri="553401d5-e665-4263-ba53-31a7c97c8b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395E5D-7633-4DF9-B1CD-210B5B04A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Utlämnande av allmän handling 2015-09.dotx</Template>
  <TotalTime>1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LUL</vt:lpstr>
    </vt:vector>
  </TitlesOfParts>
  <Company>Landstinget i Uppsala län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LUL</dc:title>
  <dc:subject/>
  <dc:creator>Mats Holmberg</dc:creator>
  <cp:keywords/>
  <cp:lastModifiedBy>Åsa Karin Berggren</cp:lastModifiedBy>
  <cp:revision>2</cp:revision>
  <cp:lastPrinted>2017-01-19T12:49:00Z</cp:lastPrinted>
  <dcterms:created xsi:type="dcterms:W3CDTF">2021-02-24T15:27:00Z</dcterms:created>
  <dcterms:modified xsi:type="dcterms:W3CDTF">2021-02-24T15:27:00Z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